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27" w:rsidRDefault="00A54527">
      <w:pPr>
        <w:rPr>
          <w:rFonts w:ascii="Tahoma" w:hAnsi="Tahoma" w:cs="Tahoma"/>
          <w:b/>
          <w:sz w:val="28"/>
          <w:szCs w:val="28"/>
        </w:rPr>
      </w:pPr>
    </w:p>
    <w:tbl>
      <w:tblPr>
        <w:tblStyle w:val="TableGrid"/>
        <w:tblW w:w="0" w:type="auto"/>
        <w:tblBorders>
          <w:insideV w:val="none" w:sz="0" w:space="0" w:color="auto"/>
        </w:tblBorders>
        <w:tblLook w:val="04A0"/>
      </w:tblPr>
      <w:tblGrid>
        <w:gridCol w:w="2448"/>
        <w:gridCol w:w="7128"/>
      </w:tblGrid>
      <w:tr w:rsidR="001C6770" w:rsidTr="00DD63C1">
        <w:tc>
          <w:tcPr>
            <w:tcW w:w="2448" w:type="dxa"/>
          </w:tcPr>
          <w:p w:rsidR="001C6770" w:rsidRDefault="001C6770" w:rsidP="00C7018F">
            <w:pPr>
              <w:jc w:val="center"/>
              <w:rPr>
                <w:rFonts w:ascii="Tahoma" w:hAnsi="Tahoma" w:cs="Tahoma"/>
                <w:b/>
                <w:sz w:val="28"/>
                <w:szCs w:val="28"/>
              </w:rPr>
            </w:pPr>
          </w:p>
          <w:p w:rsidR="001C6770" w:rsidRDefault="001C6770" w:rsidP="00C7018F">
            <w:pPr>
              <w:jc w:val="center"/>
              <w:rPr>
                <w:rFonts w:ascii="Tahoma" w:hAnsi="Tahoma" w:cs="Tahoma"/>
                <w:b/>
                <w:sz w:val="28"/>
                <w:szCs w:val="28"/>
              </w:rPr>
            </w:pPr>
            <w:r>
              <w:rPr>
                <w:rFonts w:ascii="Tahoma" w:hAnsi="Tahoma" w:cs="Tahoma"/>
                <w:b/>
                <w:noProof/>
                <w:sz w:val="28"/>
                <w:szCs w:val="28"/>
              </w:rPr>
              <w:drawing>
                <wp:inline distT="0" distB="0" distL="0" distR="0">
                  <wp:extent cx="1093305" cy="962025"/>
                  <wp:effectExtent l="19050" t="0" r="0" b="0"/>
                  <wp:docPr id="6" name="Picture 3" descr="C:\Users\Jean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ne\Desktop\Logo.jpg"/>
                          <pic:cNvPicPr>
                            <a:picLocks noChangeAspect="1" noChangeArrowheads="1"/>
                          </pic:cNvPicPr>
                        </pic:nvPicPr>
                        <pic:blipFill>
                          <a:blip r:embed="rId8" cstate="print"/>
                          <a:srcRect/>
                          <a:stretch>
                            <a:fillRect/>
                          </a:stretch>
                        </pic:blipFill>
                        <pic:spPr bwMode="auto">
                          <a:xfrm>
                            <a:off x="0" y="0"/>
                            <a:ext cx="1093305" cy="962025"/>
                          </a:xfrm>
                          <a:prstGeom prst="rect">
                            <a:avLst/>
                          </a:prstGeom>
                          <a:noFill/>
                          <a:ln w="9525">
                            <a:noFill/>
                            <a:miter lim="800000"/>
                            <a:headEnd/>
                            <a:tailEnd/>
                          </a:ln>
                        </pic:spPr>
                      </pic:pic>
                    </a:graphicData>
                  </a:graphic>
                </wp:inline>
              </w:drawing>
            </w:r>
          </w:p>
          <w:p w:rsidR="001C6770" w:rsidRDefault="001C6770" w:rsidP="00C7018F">
            <w:pPr>
              <w:jc w:val="center"/>
              <w:rPr>
                <w:rFonts w:ascii="Tahoma" w:hAnsi="Tahoma" w:cs="Tahoma"/>
                <w:b/>
                <w:sz w:val="28"/>
                <w:szCs w:val="28"/>
              </w:rPr>
            </w:pPr>
          </w:p>
        </w:tc>
        <w:tc>
          <w:tcPr>
            <w:tcW w:w="7128" w:type="dxa"/>
          </w:tcPr>
          <w:p w:rsidR="001C6770" w:rsidRDefault="001C6770" w:rsidP="00C7018F">
            <w:pPr>
              <w:jc w:val="center"/>
              <w:rPr>
                <w:rFonts w:ascii="Tahoma" w:hAnsi="Tahoma" w:cs="Tahoma"/>
                <w:b/>
                <w:sz w:val="28"/>
                <w:szCs w:val="28"/>
              </w:rPr>
            </w:pPr>
          </w:p>
          <w:p w:rsidR="001C6770" w:rsidRDefault="001C6770" w:rsidP="00C7018F">
            <w:pPr>
              <w:jc w:val="center"/>
              <w:rPr>
                <w:rFonts w:ascii="Tahoma" w:hAnsi="Tahoma" w:cs="Tahoma"/>
                <w:b/>
                <w:sz w:val="28"/>
                <w:szCs w:val="28"/>
              </w:rPr>
            </w:pPr>
            <w:r>
              <w:rPr>
                <w:rFonts w:ascii="Tahoma" w:hAnsi="Tahoma" w:cs="Tahoma"/>
                <w:b/>
                <w:sz w:val="28"/>
                <w:szCs w:val="28"/>
              </w:rPr>
              <w:t>Livingston County Historical Society</w:t>
            </w:r>
          </w:p>
          <w:p w:rsidR="001C6770" w:rsidRDefault="001C6770" w:rsidP="00C7018F">
            <w:pPr>
              <w:jc w:val="center"/>
              <w:rPr>
                <w:rFonts w:ascii="Tahoma" w:hAnsi="Tahoma" w:cs="Tahoma"/>
                <w:b/>
                <w:sz w:val="28"/>
                <w:szCs w:val="28"/>
              </w:rPr>
            </w:pPr>
            <w:r>
              <w:rPr>
                <w:rFonts w:ascii="Tahoma" w:hAnsi="Tahoma" w:cs="Tahoma"/>
                <w:b/>
                <w:sz w:val="28"/>
                <w:szCs w:val="28"/>
              </w:rPr>
              <w:t>30 Center Street</w:t>
            </w:r>
          </w:p>
          <w:p w:rsidR="001C6770" w:rsidRDefault="001C6770" w:rsidP="00C7018F">
            <w:pPr>
              <w:jc w:val="center"/>
              <w:rPr>
                <w:rFonts w:ascii="Tahoma" w:hAnsi="Tahoma" w:cs="Tahoma"/>
                <w:b/>
                <w:sz w:val="28"/>
                <w:szCs w:val="28"/>
              </w:rPr>
            </w:pPr>
            <w:proofErr w:type="spellStart"/>
            <w:r>
              <w:rPr>
                <w:rFonts w:ascii="Tahoma" w:hAnsi="Tahoma" w:cs="Tahoma"/>
                <w:b/>
                <w:sz w:val="28"/>
                <w:szCs w:val="28"/>
              </w:rPr>
              <w:t>Geneseo</w:t>
            </w:r>
            <w:proofErr w:type="spellEnd"/>
            <w:r>
              <w:rPr>
                <w:rFonts w:ascii="Tahoma" w:hAnsi="Tahoma" w:cs="Tahoma"/>
                <w:b/>
                <w:sz w:val="28"/>
                <w:szCs w:val="28"/>
              </w:rPr>
              <w:t>, New York 14454</w:t>
            </w:r>
          </w:p>
          <w:p w:rsidR="001C6770" w:rsidRDefault="001C6770" w:rsidP="00C7018F">
            <w:pPr>
              <w:jc w:val="center"/>
              <w:rPr>
                <w:rFonts w:ascii="Tahoma" w:hAnsi="Tahoma" w:cs="Tahoma"/>
                <w:b/>
                <w:sz w:val="28"/>
                <w:szCs w:val="28"/>
              </w:rPr>
            </w:pPr>
          </w:p>
          <w:p w:rsidR="001C6770" w:rsidRDefault="001C6770" w:rsidP="00C7018F">
            <w:pPr>
              <w:jc w:val="center"/>
              <w:rPr>
                <w:rFonts w:ascii="Tahoma" w:hAnsi="Tahoma" w:cs="Tahoma"/>
                <w:b/>
                <w:sz w:val="28"/>
                <w:szCs w:val="28"/>
              </w:rPr>
            </w:pPr>
            <w:r>
              <w:rPr>
                <w:rFonts w:ascii="Tahoma" w:hAnsi="Tahoma" w:cs="Tahoma"/>
                <w:b/>
                <w:sz w:val="28"/>
                <w:szCs w:val="28"/>
              </w:rPr>
              <w:t>585-243-9147</w:t>
            </w:r>
          </w:p>
          <w:p w:rsidR="001C6770" w:rsidRDefault="008278BC" w:rsidP="00C7018F">
            <w:pPr>
              <w:jc w:val="center"/>
              <w:rPr>
                <w:rFonts w:ascii="Tahoma" w:hAnsi="Tahoma" w:cs="Tahoma"/>
                <w:b/>
                <w:sz w:val="28"/>
                <w:szCs w:val="28"/>
              </w:rPr>
            </w:pPr>
            <w:hyperlink r:id="rId9" w:history="1">
              <w:r w:rsidR="001C6770" w:rsidRPr="00E74F1A">
                <w:rPr>
                  <w:rStyle w:val="Hyperlink"/>
                  <w:rFonts w:ascii="Tahoma" w:hAnsi="Tahoma" w:cs="Tahoma"/>
                  <w:b/>
                  <w:sz w:val="28"/>
                  <w:szCs w:val="28"/>
                </w:rPr>
                <w:t>www.livingstoncountyhistoricalsociety.com</w:t>
              </w:r>
            </w:hyperlink>
          </w:p>
          <w:p w:rsidR="001C6770" w:rsidRDefault="001C6770" w:rsidP="00C7018F">
            <w:pPr>
              <w:jc w:val="center"/>
              <w:rPr>
                <w:rFonts w:ascii="Tahoma" w:hAnsi="Tahoma" w:cs="Tahoma"/>
                <w:b/>
                <w:sz w:val="28"/>
                <w:szCs w:val="28"/>
              </w:rPr>
            </w:pPr>
          </w:p>
        </w:tc>
      </w:tr>
    </w:tbl>
    <w:p w:rsidR="001C6770" w:rsidRDefault="001C6770" w:rsidP="00C7018F">
      <w:pPr>
        <w:jc w:val="center"/>
        <w:rPr>
          <w:rFonts w:ascii="Tahoma" w:hAnsi="Tahoma" w:cs="Tahoma"/>
          <w:b/>
          <w:sz w:val="28"/>
          <w:szCs w:val="28"/>
        </w:rPr>
      </w:pPr>
    </w:p>
    <w:p w:rsidR="001C6770" w:rsidRDefault="001C6770" w:rsidP="001C6770">
      <w:pPr>
        <w:jc w:val="center"/>
        <w:rPr>
          <w:rFonts w:ascii="Tahoma" w:hAnsi="Tahoma" w:cs="Tahoma"/>
          <w:b/>
          <w:sz w:val="56"/>
          <w:szCs w:val="56"/>
        </w:rPr>
      </w:pPr>
    </w:p>
    <w:p w:rsidR="001C6770" w:rsidRDefault="001C6770" w:rsidP="001C6770">
      <w:pPr>
        <w:jc w:val="center"/>
        <w:rPr>
          <w:rFonts w:ascii="Tahoma" w:hAnsi="Tahoma" w:cs="Tahoma"/>
          <w:b/>
          <w:sz w:val="56"/>
          <w:szCs w:val="56"/>
        </w:rPr>
      </w:pPr>
    </w:p>
    <w:p w:rsidR="001C6770" w:rsidRPr="00E43A63" w:rsidRDefault="001C6770" w:rsidP="001C6770">
      <w:pPr>
        <w:jc w:val="center"/>
        <w:rPr>
          <w:rFonts w:ascii="Tahoma" w:hAnsi="Tahoma" w:cs="Tahoma"/>
          <w:b/>
          <w:sz w:val="58"/>
          <w:szCs w:val="58"/>
        </w:rPr>
      </w:pPr>
      <w:r w:rsidRPr="00E43A63">
        <w:rPr>
          <w:rFonts w:ascii="Tahoma" w:hAnsi="Tahoma" w:cs="Tahoma"/>
          <w:b/>
          <w:sz w:val="58"/>
          <w:szCs w:val="58"/>
        </w:rPr>
        <w:t>Collections Management Policy</w:t>
      </w:r>
    </w:p>
    <w:p w:rsidR="001C6770" w:rsidRDefault="001C6770" w:rsidP="001C6770">
      <w:pPr>
        <w:jc w:val="center"/>
        <w:rPr>
          <w:rFonts w:ascii="Tahoma" w:hAnsi="Tahoma" w:cs="Tahoma"/>
          <w:b/>
          <w:sz w:val="56"/>
          <w:szCs w:val="56"/>
        </w:rPr>
      </w:pPr>
    </w:p>
    <w:p w:rsidR="001C6770" w:rsidRDefault="001C6770" w:rsidP="001C6770">
      <w:pPr>
        <w:jc w:val="center"/>
        <w:rPr>
          <w:rFonts w:ascii="Tahoma" w:hAnsi="Tahoma" w:cs="Tahoma"/>
          <w:b/>
          <w:sz w:val="56"/>
          <w:szCs w:val="56"/>
        </w:rPr>
      </w:pPr>
    </w:p>
    <w:p w:rsidR="001C6770" w:rsidRDefault="001C6770" w:rsidP="001C6770">
      <w:pPr>
        <w:jc w:val="center"/>
        <w:rPr>
          <w:rFonts w:ascii="Tahoma" w:hAnsi="Tahoma" w:cs="Tahoma"/>
          <w:b/>
          <w:sz w:val="56"/>
          <w:szCs w:val="56"/>
        </w:rPr>
      </w:pPr>
    </w:p>
    <w:p w:rsidR="001C6770" w:rsidRDefault="001C6770" w:rsidP="001C6770">
      <w:pPr>
        <w:jc w:val="center"/>
        <w:rPr>
          <w:rFonts w:ascii="Tahoma" w:hAnsi="Tahoma" w:cs="Tahoma"/>
          <w:b/>
          <w:sz w:val="56"/>
          <w:szCs w:val="56"/>
        </w:rPr>
      </w:pPr>
    </w:p>
    <w:p w:rsidR="001C6770" w:rsidRDefault="001C6770" w:rsidP="001C6770">
      <w:pPr>
        <w:jc w:val="center"/>
        <w:rPr>
          <w:rFonts w:ascii="Tahoma" w:hAnsi="Tahoma" w:cs="Tahoma"/>
          <w:b/>
          <w:sz w:val="56"/>
          <w:szCs w:val="56"/>
        </w:rPr>
      </w:pPr>
    </w:p>
    <w:p w:rsidR="001C6770" w:rsidRPr="001C6770" w:rsidRDefault="001C6770" w:rsidP="001C6770">
      <w:pPr>
        <w:jc w:val="center"/>
        <w:rPr>
          <w:rFonts w:ascii="Tahoma" w:hAnsi="Tahoma" w:cs="Tahoma"/>
          <w:sz w:val="28"/>
          <w:szCs w:val="28"/>
        </w:rPr>
      </w:pPr>
      <w:r w:rsidRPr="001C6770">
        <w:rPr>
          <w:rFonts w:ascii="Tahoma" w:hAnsi="Tahoma" w:cs="Tahoma"/>
          <w:sz w:val="28"/>
          <w:szCs w:val="28"/>
        </w:rPr>
        <w:t>Adopted by Board of Council 13 September 2010</w:t>
      </w:r>
    </w:p>
    <w:p w:rsidR="001C6770" w:rsidRDefault="001C6770">
      <w:pPr>
        <w:rPr>
          <w:rFonts w:ascii="Tahoma" w:hAnsi="Tahoma" w:cs="Tahoma"/>
          <w:b/>
          <w:sz w:val="56"/>
          <w:szCs w:val="56"/>
        </w:rPr>
      </w:pPr>
      <w:r>
        <w:rPr>
          <w:rFonts w:ascii="Tahoma" w:hAnsi="Tahoma" w:cs="Tahoma"/>
          <w:b/>
          <w:sz w:val="56"/>
          <w:szCs w:val="56"/>
        </w:rPr>
        <w:br w:type="page"/>
      </w:r>
    </w:p>
    <w:p w:rsidR="000400FC" w:rsidRPr="0028307C" w:rsidRDefault="000400FC" w:rsidP="000400FC">
      <w:pPr>
        <w:rPr>
          <w:rFonts w:ascii="Tahoma" w:hAnsi="Tahoma" w:cs="Tahoma"/>
          <w:sz w:val="24"/>
          <w:szCs w:val="24"/>
        </w:rPr>
      </w:pPr>
      <w:proofErr w:type="gramStart"/>
      <w:r w:rsidRPr="0028307C">
        <w:rPr>
          <w:rFonts w:ascii="Tahoma" w:hAnsi="Tahoma" w:cs="Tahoma"/>
          <w:sz w:val="24"/>
          <w:szCs w:val="24"/>
        </w:rPr>
        <w:lastRenderedPageBreak/>
        <w:t>Livingston County Historical Society.</w:t>
      </w:r>
      <w:proofErr w:type="gramEnd"/>
      <w:r w:rsidRPr="0028307C">
        <w:rPr>
          <w:rFonts w:ascii="Tahoma" w:hAnsi="Tahoma" w:cs="Tahoma"/>
          <w:sz w:val="24"/>
          <w:szCs w:val="24"/>
        </w:rPr>
        <w:t xml:space="preserve">  </w:t>
      </w:r>
      <w:proofErr w:type="gramStart"/>
      <w:r w:rsidRPr="0028307C">
        <w:rPr>
          <w:rFonts w:ascii="Tahoma" w:hAnsi="Tahoma" w:cs="Tahoma"/>
          <w:b/>
          <w:sz w:val="24"/>
          <w:szCs w:val="24"/>
        </w:rPr>
        <w:t>Collection</w:t>
      </w:r>
      <w:r w:rsidR="001C6770">
        <w:rPr>
          <w:rFonts w:ascii="Tahoma" w:hAnsi="Tahoma" w:cs="Tahoma"/>
          <w:b/>
          <w:sz w:val="24"/>
          <w:szCs w:val="24"/>
        </w:rPr>
        <w:t>s</w:t>
      </w:r>
      <w:r w:rsidRPr="0028307C">
        <w:rPr>
          <w:rFonts w:ascii="Tahoma" w:hAnsi="Tahoma" w:cs="Tahoma"/>
          <w:b/>
          <w:sz w:val="24"/>
          <w:szCs w:val="24"/>
        </w:rPr>
        <w:t xml:space="preserve"> Management Policy.</w:t>
      </w:r>
      <w:proofErr w:type="gramEnd"/>
    </w:p>
    <w:p w:rsidR="009C1D2C" w:rsidRPr="0051756F" w:rsidRDefault="000400FC" w:rsidP="009C1D2C">
      <w:pPr>
        <w:rPr>
          <w:rFonts w:ascii="Tahoma" w:hAnsi="Tahoma" w:cs="Tahoma"/>
        </w:rPr>
      </w:pPr>
      <w:proofErr w:type="gramStart"/>
      <w:r w:rsidRPr="0028307C">
        <w:rPr>
          <w:rFonts w:ascii="Tahoma" w:hAnsi="Tahoma" w:cs="Tahoma"/>
          <w:sz w:val="24"/>
          <w:szCs w:val="24"/>
        </w:rPr>
        <w:t xml:space="preserve">©2010 Livingston County Historical Society, 30 Center Street, </w:t>
      </w:r>
      <w:proofErr w:type="spellStart"/>
      <w:r w:rsidRPr="0028307C">
        <w:rPr>
          <w:rFonts w:ascii="Tahoma" w:hAnsi="Tahoma" w:cs="Tahoma"/>
          <w:sz w:val="24"/>
          <w:szCs w:val="24"/>
        </w:rPr>
        <w:t>Geneseo</w:t>
      </w:r>
      <w:proofErr w:type="spellEnd"/>
      <w:r w:rsidRPr="0028307C">
        <w:rPr>
          <w:rFonts w:ascii="Tahoma" w:hAnsi="Tahoma" w:cs="Tahoma"/>
          <w:sz w:val="24"/>
          <w:szCs w:val="24"/>
        </w:rPr>
        <w:t>, New York 14454</w:t>
      </w:r>
      <w:r w:rsidR="009C1D2C">
        <w:rPr>
          <w:rFonts w:ascii="Tahoma" w:hAnsi="Tahoma" w:cs="Tahoma"/>
          <w:sz w:val="24"/>
          <w:szCs w:val="24"/>
        </w:rPr>
        <w:t>.</w:t>
      </w:r>
      <w:proofErr w:type="gramEnd"/>
      <w:r w:rsidR="009C1D2C">
        <w:rPr>
          <w:rFonts w:ascii="Tahoma" w:hAnsi="Tahoma" w:cs="Tahoma"/>
          <w:sz w:val="24"/>
          <w:szCs w:val="24"/>
        </w:rPr>
        <w:t xml:space="preserve">  </w:t>
      </w:r>
      <w:proofErr w:type="gramStart"/>
      <w:r w:rsidR="009C1D2C">
        <w:rPr>
          <w:rFonts w:ascii="Tahoma" w:hAnsi="Tahoma" w:cs="Tahoma"/>
          <w:sz w:val="24"/>
          <w:szCs w:val="24"/>
        </w:rPr>
        <w:t xml:space="preserve">Policy created </w:t>
      </w:r>
      <w:r w:rsidR="009C1D2C" w:rsidRPr="0051756F">
        <w:rPr>
          <w:rFonts w:ascii="Tahoma" w:hAnsi="Tahoma" w:cs="Tahoma"/>
        </w:rPr>
        <w:t>November 1991</w:t>
      </w:r>
      <w:r w:rsidR="009C1D2C">
        <w:rPr>
          <w:rFonts w:ascii="Tahoma" w:hAnsi="Tahoma" w:cs="Tahoma"/>
        </w:rPr>
        <w:t>, amended</w:t>
      </w:r>
      <w:r w:rsidR="009C1D2C" w:rsidRPr="0051756F">
        <w:rPr>
          <w:rFonts w:ascii="Tahoma" w:hAnsi="Tahoma" w:cs="Tahoma"/>
        </w:rPr>
        <w:t xml:space="preserve"> April 1996</w:t>
      </w:r>
      <w:r w:rsidR="009C1D2C" w:rsidRPr="0051756F">
        <w:rPr>
          <w:rFonts w:ascii="Tahoma" w:hAnsi="Tahoma" w:cs="Tahoma"/>
          <w:color w:val="FF0000"/>
        </w:rPr>
        <w:t xml:space="preserve">, </w:t>
      </w:r>
      <w:r w:rsidR="009C1D2C" w:rsidRPr="0051756F">
        <w:rPr>
          <w:rFonts w:ascii="Tahoma" w:hAnsi="Tahoma" w:cs="Tahoma"/>
        </w:rPr>
        <w:t xml:space="preserve">June 1998, </w:t>
      </w:r>
      <w:r w:rsidR="009C1D2C">
        <w:rPr>
          <w:rFonts w:ascii="Tahoma" w:hAnsi="Tahoma" w:cs="Tahoma"/>
        </w:rPr>
        <w:t xml:space="preserve">August </w:t>
      </w:r>
      <w:r w:rsidR="009C1D2C" w:rsidRPr="0051756F">
        <w:rPr>
          <w:rFonts w:ascii="Tahoma" w:hAnsi="Tahoma" w:cs="Tahoma"/>
        </w:rPr>
        <w:t>2007,</w:t>
      </w:r>
      <w:r w:rsidR="009C1D2C" w:rsidRPr="0051756F">
        <w:rPr>
          <w:rFonts w:ascii="Tahoma" w:hAnsi="Tahoma" w:cs="Tahoma"/>
          <w:i/>
          <w:color w:val="FF0000"/>
        </w:rPr>
        <w:t xml:space="preserve"> </w:t>
      </w:r>
      <w:r w:rsidR="009C1D2C" w:rsidRPr="00E96439">
        <w:rPr>
          <w:rFonts w:ascii="Tahoma" w:hAnsi="Tahoma" w:cs="Tahoma"/>
        </w:rPr>
        <w:t>complete revision September 2010</w:t>
      </w:r>
      <w:r w:rsidR="00C6091C" w:rsidRPr="00E96439">
        <w:rPr>
          <w:rFonts w:ascii="Tahoma" w:hAnsi="Tahoma" w:cs="Tahoma"/>
        </w:rPr>
        <w:t>.</w:t>
      </w:r>
      <w:proofErr w:type="gramEnd"/>
    </w:p>
    <w:p w:rsidR="000400FC" w:rsidRPr="0028307C" w:rsidRDefault="000400FC" w:rsidP="000400FC">
      <w:pPr>
        <w:rPr>
          <w:rFonts w:ascii="Tahoma" w:hAnsi="Tahoma" w:cs="Tahoma"/>
          <w:sz w:val="24"/>
          <w:szCs w:val="24"/>
        </w:rPr>
      </w:pPr>
    </w:p>
    <w:p w:rsidR="000400FC" w:rsidRPr="0028307C" w:rsidRDefault="000400FC" w:rsidP="000400FC">
      <w:pPr>
        <w:rPr>
          <w:rFonts w:ascii="Tahoma" w:hAnsi="Tahoma" w:cs="Tahoma"/>
          <w:sz w:val="24"/>
          <w:szCs w:val="24"/>
        </w:rPr>
      </w:pPr>
      <w:r w:rsidRPr="0028307C">
        <w:rPr>
          <w:rFonts w:ascii="Tahoma" w:hAnsi="Tahoma" w:cs="Tahoma"/>
          <w:sz w:val="24"/>
          <w:szCs w:val="24"/>
        </w:rPr>
        <w:t xml:space="preserve">Acquisitions Committee:  Jeanne Galbraith and </w:t>
      </w:r>
      <w:r w:rsidR="009107AC">
        <w:rPr>
          <w:rFonts w:ascii="Tahoma" w:hAnsi="Tahoma" w:cs="Tahoma"/>
          <w:sz w:val="24"/>
          <w:szCs w:val="24"/>
        </w:rPr>
        <w:t>Liz</w:t>
      </w:r>
      <w:r w:rsidRPr="0028307C">
        <w:rPr>
          <w:rFonts w:ascii="Tahoma" w:hAnsi="Tahoma" w:cs="Tahoma"/>
          <w:sz w:val="24"/>
          <w:szCs w:val="24"/>
        </w:rPr>
        <w:t xml:space="preserve"> Porter</w:t>
      </w:r>
    </w:p>
    <w:p w:rsidR="000400FC" w:rsidRPr="0028307C" w:rsidRDefault="000400FC" w:rsidP="000400FC">
      <w:pPr>
        <w:rPr>
          <w:rFonts w:ascii="Tahoma" w:hAnsi="Tahoma" w:cs="Tahoma"/>
          <w:sz w:val="24"/>
          <w:szCs w:val="24"/>
        </w:rPr>
      </w:pPr>
      <w:r w:rsidRPr="0028307C">
        <w:rPr>
          <w:rFonts w:ascii="Tahoma" w:hAnsi="Tahoma" w:cs="Tahoma"/>
          <w:sz w:val="24"/>
          <w:szCs w:val="24"/>
        </w:rPr>
        <w:t xml:space="preserve">Museum Administrator:  Anna </w:t>
      </w:r>
      <w:proofErr w:type="spellStart"/>
      <w:r w:rsidRPr="0028307C">
        <w:rPr>
          <w:rFonts w:ascii="Tahoma" w:hAnsi="Tahoma" w:cs="Tahoma"/>
          <w:sz w:val="24"/>
          <w:szCs w:val="24"/>
        </w:rPr>
        <w:t>Kowalchuk</w:t>
      </w:r>
      <w:proofErr w:type="spellEnd"/>
    </w:p>
    <w:p w:rsidR="000400FC" w:rsidRPr="0028307C" w:rsidRDefault="000400FC" w:rsidP="000400FC">
      <w:pPr>
        <w:rPr>
          <w:rFonts w:ascii="Tahoma" w:hAnsi="Tahoma" w:cs="Tahoma"/>
          <w:sz w:val="24"/>
          <w:szCs w:val="24"/>
        </w:rPr>
      </w:pPr>
      <w:r w:rsidRPr="0028307C">
        <w:rPr>
          <w:rFonts w:ascii="Tahoma" w:hAnsi="Tahoma" w:cs="Tahoma"/>
          <w:sz w:val="24"/>
          <w:szCs w:val="24"/>
        </w:rPr>
        <w:t>Board of Council:</w:t>
      </w:r>
    </w:p>
    <w:p w:rsidR="000400FC" w:rsidRPr="0028307C" w:rsidRDefault="000400FC" w:rsidP="000400FC">
      <w:pPr>
        <w:spacing w:after="0"/>
        <w:rPr>
          <w:rFonts w:ascii="Tahoma" w:hAnsi="Tahoma" w:cs="Tahoma"/>
          <w:sz w:val="24"/>
          <w:szCs w:val="24"/>
        </w:rPr>
      </w:pPr>
      <w:r w:rsidRPr="0028307C">
        <w:rPr>
          <w:rFonts w:ascii="Tahoma" w:hAnsi="Tahoma" w:cs="Tahoma"/>
          <w:sz w:val="24"/>
          <w:szCs w:val="24"/>
        </w:rPr>
        <w:tab/>
        <w:t>Scott Canaan, President</w:t>
      </w:r>
    </w:p>
    <w:p w:rsidR="000400FC" w:rsidRPr="0028307C" w:rsidRDefault="000400FC" w:rsidP="000400FC">
      <w:pPr>
        <w:spacing w:after="0"/>
        <w:rPr>
          <w:rFonts w:ascii="Tahoma" w:hAnsi="Tahoma" w:cs="Tahoma"/>
          <w:sz w:val="24"/>
          <w:szCs w:val="24"/>
        </w:rPr>
      </w:pPr>
      <w:r w:rsidRPr="0028307C">
        <w:rPr>
          <w:rFonts w:ascii="Tahoma" w:hAnsi="Tahoma" w:cs="Tahoma"/>
          <w:sz w:val="24"/>
          <w:szCs w:val="24"/>
        </w:rPr>
        <w:tab/>
        <w:t xml:space="preserve">William </w:t>
      </w:r>
      <w:proofErr w:type="spellStart"/>
      <w:r w:rsidRPr="0028307C">
        <w:rPr>
          <w:rFonts w:ascii="Tahoma" w:hAnsi="Tahoma" w:cs="Tahoma"/>
          <w:sz w:val="24"/>
          <w:szCs w:val="24"/>
        </w:rPr>
        <w:t>Brummett</w:t>
      </w:r>
      <w:proofErr w:type="spellEnd"/>
      <w:r w:rsidRPr="0028307C">
        <w:rPr>
          <w:rFonts w:ascii="Tahoma" w:hAnsi="Tahoma" w:cs="Tahoma"/>
          <w:sz w:val="24"/>
          <w:szCs w:val="24"/>
        </w:rPr>
        <w:t>, Vice President</w:t>
      </w:r>
    </w:p>
    <w:p w:rsidR="000400FC" w:rsidRPr="0028307C" w:rsidRDefault="000400FC" w:rsidP="000400FC">
      <w:pPr>
        <w:spacing w:after="0"/>
        <w:rPr>
          <w:rFonts w:ascii="Tahoma" w:hAnsi="Tahoma" w:cs="Tahoma"/>
          <w:sz w:val="24"/>
          <w:szCs w:val="24"/>
        </w:rPr>
      </w:pPr>
      <w:r w:rsidRPr="0028307C">
        <w:rPr>
          <w:rFonts w:ascii="Tahoma" w:hAnsi="Tahoma" w:cs="Tahoma"/>
          <w:sz w:val="24"/>
          <w:szCs w:val="24"/>
        </w:rPr>
        <w:tab/>
        <w:t>Shirley Baum, Secretary</w:t>
      </w:r>
    </w:p>
    <w:p w:rsidR="000400FC" w:rsidRPr="0028307C" w:rsidRDefault="000400FC" w:rsidP="000400FC">
      <w:pPr>
        <w:spacing w:after="0"/>
        <w:ind w:firstLine="720"/>
        <w:rPr>
          <w:rFonts w:ascii="Tahoma" w:hAnsi="Tahoma" w:cs="Tahoma"/>
          <w:sz w:val="24"/>
          <w:szCs w:val="24"/>
        </w:rPr>
      </w:pPr>
      <w:r w:rsidRPr="0028307C">
        <w:rPr>
          <w:rFonts w:ascii="Tahoma" w:hAnsi="Tahoma" w:cs="Tahoma"/>
          <w:sz w:val="24"/>
          <w:szCs w:val="24"/>
        </w:rPr>
        <w:t>Jon Perkins, Treasurer</w:t>
      </w:r>
    </w:p>
    <w:p w:rsidR="000400FC" w:rsidRPr="0028307C" w:rsidRDefault="000400FC" w:rsidP="000400FC">
      <w:pPr>
        <w:spacing w:after="0"/>
        <w:rPr>
          <w:rFonts w:ascii="Tahoma" w:hAnsi="Tahoma" w:cs="Tahoma"/>
          <w:sz w:val="24"/>
          <w:szCs w:val="24"/>
        </w:rPr>
      </w:pPr>
      <w:r w:rsidRPr="0028307C">
        <w:rPr>
          <w:rFonts w:ascii="Tahoma" w:hAnsi="Tahoma" w:cs="Tahoma"/>
          <w:sz w:val="24"/>
          <w:szCs w:val="24"/>
        </w:rPr>
        <w:tab/>
        <w:t>Jeanne Galbraith, Research Secretary</w:t>
      </w:r>
    </w:p>
    <w:p w:rsidR="000400FC" w:rsidRPr="0028307C" w:rsidRDefault="000400FC" w:rsidP="000400FC">
      <w:pPr>
        <w:spacing w:after="0"/>
        <w:jc w:val="both"/>
        <w:rPr>
          <w:rFonts w:ascii="Tahoma" w:hAnsi="Tahoma" w:cs="Tahoma"/>
          <w:sz w:val="24"/>
          <w:szCs w:val="24"/>
        </w:rPr>
      </w:pPr>
      <w:r w:rsidRPr="0028307C">
        <w:rPr>
          <w:rFonts w:ascii="Tahoma" w:hAnsi="Tahoma" w:cs="Tahoma"/>
          <w:sz w:val="24"/>
          <w:szCs w:val="24"/>
        </w:rPr>
        <w:tab/>
        <w:t xml:space="preserve">Amie Alden, Livingston County Historian </w:t>
      </w:r>
    </w:p>
    <w:p w:rsidR="000400FC" w:rsidRPr="0028307C" w:rsidRDefault="000400FC" w:rsidP="000400FC">
      <w:pPr>
        <w:spacing w:after="0"/>
        <w:ind w:firstLine="720"/>
        <w:jc w:val="both"/>
        <w:rPr>
          <w:rFonts w:ascii="Tahoma" w:hAnsi="Tahoma" w:cs="Tahoma"/>
          <w:sz w:val="24"/>
          <w:szCs w:val="24"/>
        </w:rPr>
      </w:pPr>
      <w:r w:rsidRPr="0028307C">
        <w:rPr>
          <w:rFonts w:ascii="Tahoma" w:hAnsi="Tahoma" w:cs="Tahoma"/>
          <w:sz w:val="24"/>
          <w:szCs w:val="24"/>
        </w:rPr>
        <w:t>Warren “Jess” Baum</w:t>
      </w:r>
    </w:p>
    <w:p w:rsidR="000400FC" w:rsidRPr="0028307C" w:rsidRDefault="000400FC" w:rsidP="000400FC">
      <w:pPr>
        <w:spacing w:after="0"/>
        <w:jc w:val="both"/>
        <w:rPr>
          <w:rFonts w:ascii="Tahoma" w:hAnsi="Tahoma" w:cs="Tahoma"/>
          <w:sz w:val="24"/>
          <w:szCs w:val="24"/>
        </w:rPr>
      </w:pPr>
      <w:r w:rsidRPr="0028307C">
        <w:rPr>
          <w:rFonts w:ascii="Tahoma" w:hAnsi="Tahoma" w:cs="Tahoma"/>
          <w:sz w:val="24"/>
          <w:szCs w:val="24"/>
        </w:rPr>
        <w:tab/>
        <w:t>Ford Best</w:t>
      </w:r>
    </w:p>
    <w:p w:rsidR="000400FC" w:rsidRPr="0028307C" w:rsidRDefault="000400FC" w:rsidP="000400FC">
      <w:pPr>
        <w:spacing w:after="0"/>
        <w:rPr>
          <w:rFonts w:ascii="Tahoma" w:hAnsi="Tahoma" w:cs="Tahoma"/>
          <w:sz w:val="24"/>
          <w:szCs w:val="24"/>
        </w:rPr>
      </w:pPr>
      <w:r w:rsidRPr="0028307C">
        <w:rPr>
          <w:rFonts w:ascii="Tahoma" w:hAnsi="Tahoma" w:cs="Tahoma"/>
          <w:sz w:val="24"/>
          <w:szCs w:val="24"/>
        </w:rPr>
        <w:tab/>
        <w:t xml:space="preserve">Josef </w:t>
      </w:r>
      <w:proofErr w:type="spellStart"/>
      <w:r w:rsidRPr="0028307C">
        <w:rPr>
          <w:rFonts w:ascii="Tahoma" w:hAnsi="Tahoma" w:cs="Tahoma"/>
          <w:sz w:val="24"/>
          <w:szCs w:val="24"/>
        </w:rPr>
        <w:t>Lentner</w:t>
      </w:r>
      <w:proofErr w:type="spellEnd"/>
    </w:p>
    <w:p w:rsidR="000400FC" w:rsidRPr="0028307C" w:rsidRDefault="000400FC" w:rsidP="000400FC">
      <w:pPr>
        <w:spacing w:after="0"/>
        <w:rPr>
          <w:rFonts w:ascii="Tahoma" w:hAnsi="Tahoma" w:cs="Tahoma"/>
          <w:sz w:val="24"/>
          <w:szCs w:val="24"/>
        </w:rPr>
      </w:pPr>
      <w:r w:rsidRPr="0028307C">
        <w:rPr>
          <w:rFonts w:ascii="Tahoma" w:hAnsi="Tahoma" w:cs="Tahoma"/>
          <w:sz w:val="24"/>
          <w:szCs w:val="24"/>
        </w:rPr>
        <w:tab/>
        <w:t>James McNally</w:t>
      </w:r>
    </w:p>
    <w:p w:rsidR="000400FC" w:rsidRPr="0028307C" w:rsidRDefault="009107AC" w:rsidP="000400FC">
      <w:pPr>
        <w:spacing w:after="0"/>
        <w:ind w:firstLine="720"/>
        <w:jc w:val="both"/>
        <w:rPr>
          <w:rFonts w:ascii="Tahoma" w:hAnsi="Tahoma" w:cs="Tahoma"/>
          <w:sz w:val="24"/>
          <w:szCs w:val="24"/>
        </w:rPr>
      </w:pPr>
      <w:r>
        <w:rPr>
          <w:rFonts w:ascii="Tahoma" w:hAnsi="Tahoma" w:cs="Tahoma"/>
          <w:sz w:val="24"/>
          <w:szCs w:val="24"/>
        </w:rPr>
        <w:t>Liz</w:t>
      </w:r>
      <w:r w:rsidR="000400FC" w:rsidRPr="0028307C">
        <w:rPr>
          <w:rFonts w:ascii="Tahoma" w:hAnsi="Tahoma" w:cs="Tahoma"/>
          <w:sz w:val="24"/>
          <w:szCs w:val="24"/>
        </w:rPr>
        <w:t xml:space="preserve"> Porter </w:t>
      </w:r>
    </w:p>
    <w:p w:rsidR="000400FC" w:rsidRPr="0028307C" w:rsidRDefault="000400FC" w:rsidP="000400FC">
      <w:pPr>
        <w:spacing w:after="0"/>
        <w:ind w:firstLine="720"/>
        <w:jc w:val="both"/>
        <w:rPr>
          <w:rFonts w:ascii="Tahoma" w:hAnsi="Tahoma" w:cs="Tahoma"/>
          <w:sz w:val="24"/>
          <w:szCs w:val="24"/>
        </w:rPr>
      </w:pPr>
      <w:r w:rsidRPr="0028307C">
        <w:rPr>
          <w:rFonts w:ascii="Tahoma" w:hAnsi="Tahoma" w:cs="Tahoma"/>
          <w:sz w:val="24"/>
          <w:szCs w:val="24"/>
        </w:rPr>
        <w:t xml:space="preserve">Kenneth Richardson </w:t>
      </w:r>
    </w:p>
    <w:p w:rsidR="000400FC" w:rsidRPr="0028307C" w:rsidRDefault="000400FC" w:rsidP="000400FC">
      <w:pPr>
        <w:spacing w:after="0"/>
        <w:ind w:firstLine="720"/>
        <w:jc w:val="both"/>
        <w:rPr>
          <w:rFonts w:ascii="Tahoma" w:hAnsi="Tahoma" w:cs="Tahoma"/>
          <w:sz w:val="24"/>
          <w:szCs w:val="24"/>
        </w:rPr>
      </w:pPr>
      <w:r w:rsidRPr="0028307C">
        <w:rPr>
          <w:rFonts w:ascii="Tahoma" w:hAnsi="Tahoma" w:cs="Tahoma"/>
          <w:sz w:val="24"/>
          <w:szCs w:val="24"/>
        </w:rPr>
        <w:t>Jennifer Vogel</w:t>
      </w:r>
    </w:p>
    <w:p w:rsidR="000400FC" w:rsidRPr="0028307C" w:rsidRDefault="000400FC" w:rsidP="000400FC">
      <w:pPr>
        <w:spacing w:after="0"/>
        <w:jc w:val="both"/>
        <w:rPr>
          <w:rFonts w:ascii="Tahoma" w:hAnsi="Tahoma" w:cs="Tahoma"/>
          <w:sz w:val="24"/>
          <w:szCs w:val="24"/>
        </w:rPr>
      </w:pPr>
      <w:r w:rsidRPr="0028307C">
        <w:rPr>
          <w:rFonts w:ascii="Tahoma" w:hAnsi="Tahoma" w:cs="Tahoma"/>
          <w:sz w:val="24"/>
          <w:szCs w:val="24"/>
        </w:rPr>
        <w:tab/>
        <w:t>Ellen Wyc</w:t>
      </w:r>
      <w:r w:rsidR="002D468E">
        <w:rPr>
          <w:rFonts w:ascii="Tahoma" w:hAnsi="Tahoma" w:cs="Tahoma"/>
          <w:sz w:val="24"/>
          <w:szCs w:val="24"/>
        </w:rPr>
        <w:t>k</w:t>
      </w:r>
      <w:r w:rsidRPr="0028307C">
        <w:rPr>
          <w:rFonts w:ascii="Tahoma" w:hAnsi="Tahoma" w:cs="Tahoma"/>
          <w:sz w:val="24"/>
          <w:szCs w:val="24"/>
        </w:rPr>
        <w:t>off</w:t>
      </w:r>
    </w:p>
    <w:p w:rsidR="000400FC" w:rsidRPr="0028307C" w:rsidRDefault="000400FC" w:rsidP="000400FC">
      <w:pPr>
        <w:jc w:val="both"/>
        <w:rPr>
          <w:rFonts w:ascii="Tahoma" w:hAnsi="Tahoma" w:cs="Tahoma"/>
          <w:sz w:val="24"/>
          <w:szCs w:val="24"/>
        </w:rPr>
      </w:pPr>
      <w:r w:rsidRPr="0028307C">
        <w:rPr>
          <w:rFonts w:ascii="Tahoma" w:hAnsi="Tahoma" w:cs="Tahoma"/>
          <w:sz w:val="24"/>
          <w:szCs w:val="24"/>
        </w:rPr>
        <w:tab/>
      </w:r>
    </w:p>
    <w:p w:rsidR="000400FC" w:rsidRPr="0028307C" w:rsidRDefault="000400FC" w:rsidP="000400FC">
      <w:pPr>
        <w:jc w:val="both"/>
        <w:rPr>
          <w:rFonts w:ascii="Tahoma" w:hAnsi="Tahoma" w:cs="Tahoma"/>
          <w:sz w:val="24"/>
          <w:szCs w:val="24"/>
        </w:rPr>
      </w:pPr>
      <w:r w:rsidRPr="0028307C">
        <w:rPr>
          <w:rFonts w:ascii="Tahoma" w:hAnsi="Tahoma" w:cs="Tahoma"/>
          <w:sz w:val="24"/>
          <w:szCs w:val="24"/>
        </w:rPr>
        <w:tab/>
      </w:r>
    </w:p>
    <w:p w:rsidR="000400FC" w:rsidRPr="0028307C" w:rsidRDefault="000400FC" w:rsidP="000400FC">
      <w:pPr>
        <w:jc w:val="both"/>
        <w:rPr>
          <w:rFonts w:ascii="Tahoma" w:hAnsi="Tahoma" w:cs="Tahoma"/>
          <w:sz w:val="24"/>
          <w:szCs w:val="24"/>
        </w:rPr>
      </w:pPr>
      <w:r w:rsidRPr="0028307C">
        <w:rPr>
          <w:rFonts w:ascii="Tahoma" w:hAnsi="Tahoma" w:cs="Tahoma"/>
          <w:sz w:val="24"/>
          <w:szCs w:val="24"/>
        </w:rPr>
        <w:t xml:space="preserve">Revision of the </w:t>
      </w:r>
      <w:r w:rsidRPr="00002754">
        <w:rPr>
          <w:rFonts w:ascii="Tahoma" w:hAnsi="Tahoma" w:cs="Tahoma"/>
          <w:b/>
          <w:sz w:val="24"/>
          <w:szCs w:val="24"/>
        </w:rPr>
        <w:t>Collection</w:t>
      </w:r>
      <w:r w:rsidR="001C6770">
        <w:rPr>
          <w:rFonts w:ascii="Tahoma" w:hAnsi="Tahoma" w:cs="Tahoma"/>
          <w:b/>
          <w:sz w:val="24"/>
          <w:szCs w:val="24"/>
        </w:rPr>
        <w:t>s</w:t>
      </w:r>
      <w:r w:rsidRPr="00002754">
        <w:rPr>
          <w:rFonts w:ascii="Tahoma" w:hAnsi="Tahoma" w:cs="Tahoma"/>
          <w:b/>
          <w:sz w:val="24"/>
          <w:szCs w:val="24"/>
        </w:rPr>
        <w:t xml:space="preserve"> Management Policy</w:t>
      </w:r>
      <w:r w:rsidRPr="0028307C">
        <w:rPr>
          <w:rFonts w:ascii="Tahoma" w:hAnsi="Tahoma" w:cs="Tahoma"/>
          <w:sz w:val="24"/>
          <w:szCs w:val="24"/>
        </w:rPr>
        <w:t xml:space="preserve"> was supported by a </w:t>
      </w:r>
      <w:r w:rsidR="00AC2915">
        <w:rPr>
          <w:rFonts w:ascii="Tahoma" w:hAnsi="Tahoma" w:cs="Tahoma"/>
          <w:sz w:val="24"/>
          <w:szCs w:val="24"/>
        </w:rPr>
        <w:t xml:space="preserve">Get </w:t>
      </w:r>
      <w:r w:rsidRPr="0028307C">
        <w:rPr>
          <w:rFonts w:ascii="Tahoma" w:hAnsi="Tahoma" w:cs="Tahoma"/>
          <w:sz w:val="24"/>
          <w:szCs w:val="24"/>
        </w:rPr>
        <w:t>SET grant from the Upstate History Alliance (</w:t>
      </w:r>
      <w:r>
        <w:rPr>
          <w:rFonts w:ascii="Tahoma" w:hAnsi="Tahoma" w:cs="Tahoma"/>
          <w:sz w:val="24"/>
          <w:szCs w:val="24"/>
        </w:rPr>
        <w:t>since re-</w:t>
      </w:r>
      <w:r w:rsidRPr="0028307C">
        <w:rPr>
          <w:rFonts w:ascii="Tahoma" w:hAnsi="Tahoma" w:cs="Tahoma"/>
          <w:sz w:val="24"/>
          <w:szCs w:val="24"/>
        </w:rPr>
        <w:t xml:space="preserve">named </w:t>
      </w:r>
      <w:proofErr w:type="spellStart"/>
      <w:proofErr w:type="gramStart"/>
      <w:r w:rsidR="007E1209">
        <w:rPr>
          <w:rFonts w:ascii="Tahoma" w:hAnsi="Tahoma" w:cs="Tahoma"/>
          <w:sz w:val="24"/>
          <w:szCs w:val="24"/>
        </w:rPr>
        <w:t>M</w:t>
      </w:r>
      <w:r w:rsidRPr="0028307C">
        <w:rPr>
          <w:rFonts w:ascii="Tahoma" w:hAnsi="Tahoma" w:cs="Tahoma"/>
          <w:sz w:val="24"/>
          <w:szCs w:val="24"/>
        </w:rPr>
        <w:t>useumwise</w:t>
      </w:r>
      <w:proofErr w:type="spellEnd"/>
      <w:proofErr w:type="gramEnd"/>
      <w:r w:rsidRPr="0028307C">
        <w:rPr>
          <w:rFonts w:ascii="Tahoma" w:hAnsi="Tahoma" w:cs="Tahoma"/>
          <w:sz w:val="24"/>
          <w:szCs w:val="24"/>
        </w:rPr>
        <w:t xml:space="preserve">).  Melissa Brown of the Buffalo and Erie County Historical Society served as collections </w:t>
      </w:r>
      <w:r w:rsidR="002D468E">
        <w:rPr>
          <w:rFonts w:ascii="Tahoma" w:hAnsi="Tahoma" w:cs="Tahoma"/>
          <w:sz w:val="24"/>
          <w:szCs w:val="24"/>
        </w:rPr>
        <w:t xml:space="preserve">policy </w:t>
      </w:r>
      <w:r w:rsidRPr="0028307C">
        <w:rPr>
          <w:rFonts w:ascii="Tahoma" w:hAnsi="Tahoma" w:cs="Tahoma"/>
          <w:sz w:val="24"/>
          <w:szCs w:val="24"/>
        </w:rPr>
        <w:t>consultant.</w:t>
      </w:r>
      <w:r w:rsidRPr="0028307C">
        <w:rPr>
          <w:rFonts w:ascii="Tahoma" w:hAnsi="Tahoma" w:cs="Tahoma"/>
          <w:sz w:val="24"/>
          <w:szCs w:val="24"/>
        </w:rPr>
        <w:tab/>
      </w:r>
    </w:p>
    <w:p w:rsidR="000400FC" w:rsidRPr="0028307C" w:rsidRDefault="000400FC" w:rsidP="000400FC">
      <w:pPr>
        <w:jc w:val="both"/>
        <w:rPr>
          <w:rFonts w:ascii="Tahoma" w:hAnsi="Tahoma" w:cs="Tahoma"/>
          <w:sz w:val="24"/>
          <w:szCs w:val="24"/>
        </w:rPr>
      </w:pPr>
      <w:r>
        <w:rPr>
          <w:rFonts w:ascii="Tahoma" w:hAnsi="Tahoma" w:cs="Tahoma"/>
          <w:sz w:val="24"/>
          <w:szCs w:val="24"/>
        </w:rPr>
        <w:t xml:space="preserve">The Acquisitions Committee extends </w:t>
      </w:r>
      <w:r w:rsidR="009C1D2C">
        <w:rPr>
          <w:rFonts w:ascii="Tahoma" w:hAnsi="Tahoma" w:cs="Tahoma"/>
          <w:sz w:val="24"/>
          <w:szCs w:val="24"/>
        </w:rPr>
        <w:t>its</w:t>
      </w:r>
      <w:r>
        <w:rPr>
          <w:rFonts w:ascii="Tahoma" w:hAnsi="Tahoma" w:cs="Tahoma"/>
          <w:sz w:val="24"/>
          <w:szCs w:val="24"/>
        </w:rPr>
        <w:t xml:space="preserve"> collective gratitude to the organizations that shared sections of their collection policies or forms with us during the six-month evolution of this document.  They are the </w:t>
      </w:r>
      <w:r w:rsidR="00E96439" w:rsidRPr="00E96439">
        <w:rPr>
          <w:rFonts w:ascii="Tahoma" w:hAnsi="Tahoma" w:cs="Tahoma"/>
          <w:sz w:val="24"/>
          <w:szCs w:val="24"/>
        </w:rPr>
        <w:t>Aurora</w:t>
      </w:r>
      <w:r w:rsidR="00E96439">
        <w:rPr>
          <w:rFonts w:ascii="Tahoma" w:hAnsi="Tahoma" w:cs="Tahoma"/>
          <w:sz w:val="24"/>
          <w:szCs w:val="24"/>
        </w:rPr>
        <w:t xml:space="preserve"> Historical Society, the </w:t>
      </w:r>
      <w:r>
        <w:rPr>
          <w:rFonts w:ascii="Tahoma" w:hAnsi="Tahoma" w:cs="Tahoma"/>
          <w:sz w:val="24"/>
          <w:szCs w:val="24"/>
        </w:rPr>
        <w:t>Buffalo and Erie County Historical Society, Ontario County Historical Society, Yates County Historical Society, and the Rochester Museum and Science Center.  Thank you for ideas, formats, and text!</w:t>
      </w:r>
      <w:r w:rsidRPr="0028307C">
        <w:rPr>
          <w:rFonts w:ascii="Tahoma" w:hAnsi="Tahoma" w:cs="Tahoma"/>
          <w:sz w:val="24"/>
          <w:szCs w:val="24"/>
        </w:rPr>
        <w:tab/>
      </w:r>
    </w:p>
    <w:p w:rsidR="000400FC" w:rsidRDefault="000400FC">
      <w:pPr>
        <w:rPr>
          <w:rFonts w:ascii="Tahoma" w:hAnsi="Tahoma" w:cs="Tahoma"/>
          <w:b/>
          <w:sz w:val="28"/>
          <w:szCs w:val="28"/>
        </w:rPr>
      </w:pPr>
      <w:r>
        <w:rPr>
          <w:rFonts w:ascii="Tahoma" w:hAnsi="Tahoma" w:cs="Tahoma"/>
          <w:b/>
          <w:sz w:val="28"/>
          <w:szCs w:val="28"/>
        </w:rPr>
        <w:br w:type="page"/>
      </w:r>
    </w:p>
    <w:p w:rsidR="00C7018F" w:rsidRPr="0051756F" w:rsidRDefault="00C7018F" w:rsidP="003355C6">
      <w:pPr>
        <w:spacing w:after="0"/>
        <w:jc w:val="center"/>
        <w:rPr>
          <w:rFonts w:ascii="Tahoma" w:hAnsi="Tahoma" w:cs="Tahoma"/>
          <w:b/>
          <w:sz w:val="28"/>
          <w:szCs w:val="28"/>
        </w:rPr>
      </w:pPr>
      <w:r w:rsidRPr="0051756F">
        <w:rPr>
          <w:rFonts w:ascii="Tahoma" w:hAnsi="Tahoma" w:cs="Tahoma"/>
          <w:b/>
          <w:sz w:val="28"/>
          <w:szCs w:val="28"/>
        </w:rPr>
        <w:lastRenderedPageBreak/>
        <w:t>Livingston County Historical Society</w:t>
      </w:r>
    </w:p>
    <w:p w:rsidR="00C7018F" w:rsidRPr="0051756F" w:rsidRDefault="00C7018F" w:rsidP="003355C6">
      <w:pPr>
        <w:spacing w:after="0"/>
        <w:jc w:val="center"/>
        <w:rPr>
          <w:rFonts w:ascii="Tahoma" w:hAnsi="Tahoma" w:cs="Tahoma"/>
          <w:b/>
          <w:sz w:val="28"/>
          <w:szCs w:val="28"/>
        </w:rPr>
      </w:pPr>
      <w:r w:rsidRPr="0051756F">
        <w:rPr>
          <w:rFonts w:ascii="Tahoma" w:hAnsi="Tahoma" w:cs="Tahoma"/>
          <w:b/>
          <w:sz w:val="28"/>
          <w:szCs w:val="28"/>
        </w:rPr>
        <w:t>Collection Management Policy</w:t>
      </w:r>
    </w:p>
    <w:p w:rsidR="009C1D2C" w:rsidRDefault="009C1D2C">
      <w:pPr>
        <w:rPr>
          <w:rFonts w:ascii="Tahoma" w:hAnsi="Tahoma" w:cs="Tahoma"/>
          <w:b/>
          <w:sz w:val="28"/>
          <w:szCs w:val="28"/>
        </w:rPr>
      </w:pPr>
    </w:p>
    <w:p w:rsidR="00C7018F" w:rsidRPr="0051756F" w:rsidRDefault="00C7018F" w:rsidP="003355C6">
      <w:pPr>
        <w:jc w:val="center"/>
        <w:rPr>
          <w:rFonts w:ascii="Tahoma" w:hAnsi="Tahoma" w:cs="Tahoma"/>
          <w:b/>
          <w:sz w:val="28"/>
          <w:szCs w:val="28"/>
        </w:rPr>
      </w:pPr>
      <w:r w:rsidRPr="0051756F">
        <w:rPr>
          <w:rFonts w:ascii="Tahoma" w:hAnsi="Tahoma" w:cs="Tahoma"/>
          <w:b/>
          <w:sz w:val="28"/>
          <w:szCs w:val="28"/>
        </w:rPr>
        <w:t>Table of Contents</w:t>
      </w:r>
    </w:p>
    <w:p w:rsidR="00C7018F" w:rsidRPr="0051756F" w:rsidRDefault="00C7018F" w:rsidP="00BC5C7C">
      <w:pPr>
        <w:tabs>
          <w:tab w:val="left" w:pos="540"/>
        </w:tabs>
        <w:spacing w:after="0"/>
        <w:rPr>
          <w:rFonts w:ascii="Tahoma" w:hAnsi="Tahoma" w:cs="Tahoma"/>
        </w:rPr>
      </w:pPr>
      <w:proofErr w:type="gramStart"/>
      <w:r w:rsidRPr="0051756F">
        <w:rPr>
          <w:rFonts w:ascii="Tahoma" w:hAnsi="Tahoma" w:cs="Tahoma"/>
        </w:rPr>
        <w:t xml:space="preserve">1.1 </w:t>
      </w:r>
      <w:r w:rsidR="007E1209">
        <w:rPr>
          <w:rFonts w:ascii="Tahoma" w:hAnsi="Tahoma" w:cs="Tahoma"/>
        </w:rPr>
        <w:t xml:space="preserve"> </w:t>
      </w:r>
      <w:r w:rsidRPr="0051756F">
        <w:rPr>
          <w:rFonts w:ascii="Tahoma" w:hAnsi="Tahoma" w:cs="Tahoma"/>
        </w:rPr>
        <w:t>Introduction</w:t>
      </w:r>
      <w:proofErr w:type="gramEnd"/>
    </w:p>
    <w:p w:rsidR="00C7018F" w:rsidRPr="0051756F" w:rsidRDefault="0051756F" w:rsidP="009A2C13">
      <w:pPr>
        <w:pStyle w:val="ListParagraph"/>
        <w:numPr>
          <w:ilvl w:val="1"/>
          <w:numId w:val="13"/>
        </w:numPr>
        <w:spacing w:after="0"/>
        <w:rPr>
          <w:rFonts w:ascii="Tahoma" w:hAnsi="Tahoma" w:cs="Tahoma"/>
        </w:rPr>
      </w:pPr>
      <w:r>
        <w:rPr>
          <w:rFonts w:ascii="Tahoma" w:hAnsi="Tahoma" w:cs="Tahoma"/>
        </w:rPr>
        <w:t xml:space="preserve"> </w:t>
      </w:r>
      <w:r w:rsidR="00C7018F" w:rsidRPr="0051756F">
        <w:rPr>
          <w:rFonts w:ascii="Tahoma" w:hAnsi="Tahoma" w:cs="Tahoma"/>
        </w:rPr>
        <w:t>Mission Statement</w:t>
      </w:r>
    </w:p>
    <w:p w:rsidR="005B4724" w:rsidRPr="0051756F" w:rsidRDefault="0051756F" w:rsidP="009A2C13">
      <w:pPr>
        <w:pStyle w:val="ListParagraph"/>
        <w:numPr>
          <w:ilvl w:val="1"/>
          <w:numId w:val="13"/>
        </w:numPr>
        <w:spacing w:after="0"/>
        <w:rPr>
          <w:rFonts w:ascii="Tahoma" w:hAnsi="Tahoma" w:cs="Tahoma"/>
        </w:rPr>
      </w:pPr>
      <w:r>
        <w:rPr>
          <w:rFonts w:ascii="Tahoma" w:hAnsi="Tahoma" w:cs="Tahoma"/>
        </w:rPr>
        <w:t xml:space="preserve"> </w:t>
      </w:r>
      <w:r w:rsidR="005B4724" w:rsidRPr="0051756F">
        <w:rPr>
          <w:rFonts w:ascii="Tahoma" w:hAnsi="Tahoma" w:cs="Tahoma"/>
        </w:rPr>
        <w:t>Vision Statement</w:t>
      </w:r>
    </w:p>
    <w:p w:rsidR="007B57F0" w:rsidRPr="00E96439" w:rsidRDefault="002608B9" w:rsidP="009A2C13">
      <w:pPr>
        <w:pStyle w:val="ListParagraph"/>
        <w:numPr>
          <w:ilvl w:val="1"/>
          <w:numId w:val="13"/>
        </w:numPr>
        <w:spacing w:after="0"/>
        <w:rPr>
          <w:rFonts w:ascii="Tahoma" w:hAnsi="Tahoma" w:cs="Tahoma"/>
        </w:rPr>
      </w:pPr>
      <w:r w:rsidRPr="00E96439">
        <w:rPr>
          <w:rFonts w:ascii="Tahoma" w:hAnsi="Tahoma" w:cs="Tahoma"/>
        </w:rPr>
        <w:t xml:space="preserve"> History</w:t>
      </w:r>
    </w:p>
    <w:p w:rsidR="002608B9" w:rsidRPr="00E96439" w:rsidRDefault="0051756F" w:rsidP="009A2C13">
      <w:pPr>
        <w:pStyle w:val="ListParagraph"/>
        <w:numPr>
          <w:ilvl w:val="1"/>
          <w:numId w:val="13"/>
        </w:numPr>
        <w:spacing w:after="0"/>
        <w:rPr>
          <w:rFonts w:ascii="Tahoma" w:hAnsi="Tahoma" w:cs="Tahoma"/>
        </w:rPr>
      </w:pPr>
      <w:r w:rsidRPr="00E96439">
        <w:rPr>
          <w:rFonts w:ascii="Tahoma" w:hAnsi="Tahoma" w:cs="Tahoma"/>
        </w:rPr>
        <w:t xml:space="preserve"> </w:t>
      </w:r>
      <w:r w:rsidR="007B57F0" w:rsidRPr="00E96439">
        <w:rPr>
          <w:rFonts w:ascii="Tahoma" w:hAnsi="Tahoma" w:cs="Tahoma"/>
        </w:rPr>
        <w:t>T</w:t>
      </w:r>
      <w:r w:rsidR="002608B9" w:rsidRPr="00E96439">
        <w:rPr>
          <w:rFonts w:ascii="Tahoma" w:hAnsi="Tahoma" w:cs="Tahoma"/>
        </w:rPr>
        <w:t>he Permanent Collection</w:t>
      </w:r>
    </w:p>
    <w:p w:rsidR="00F23CBF" w:rsidRPr="00E96439" w:rsidRDefault="0051756F" w:rsidP="0044026B">
      <w:pPr>
        <w:pStyle w:val="ListParagraph"/>
        <w:numPr>
          <w:ilvl w:val="1"/>
          <w:numId w:val="13"/>
        </w:numPr>
        <w:spacing w:after="100"/>
        <w:rPr>
          <w:rFonts w:ascii="Tahoma" w:hAnsi="Tahoma" w:cs="Tahoma"/>
        </w:rPr>
      </w:pPr>
      <w:r w:rsidRPr="00E96439">
        <w:rPr>
          <w:rFonts w:ascii="Tahoma" w:hAnsi="Tahoma" w:cs="Tahoma"/>
        </w:rPr>
        <w:t xml:space="preserve"> </w:t>
      </w:r>
      <w:r w:rsidR="00F23CBF" w:rsidRPr="00E96439">
        <w:rPr>
          <w:rFonts w:ascii="Tahoma" w:hAnsi="Tahoma" w:cs="Tahoma"/>
        </w:rPr>
        <w:t>Code of Ethics</w:t>
      </w:r>
    </w:p>
    <w:p w:rsidR="007B57F0" w:rsidRPr="0051756F" w:rsidRDefault="007B57F0" w:rsidP="0044026B">
      <w:pPr>
        <w:pStyle w:val="ListParagraph"/>
        <w:spacing w:after="100"/>
        <w:ind w:left="360"/>
        <w:rPr>
          <w:rFonts w:ascii="Tahoma" w:hAnsi="Tahoma" w:cs="Tahoma"/>
          <w:color w:val="FF0000"/>
        </w:rPr>
      </w:pPr>
    </w:p>
    <w:p w:rsidR="007B57F0" w:rsidRPr="0051756F" w:rsidRDefault="007B57F0" w:rsidP="009A2C13">
      <w:pPr>
        <w:spacing w:after="0"/>
        <w:rPr>
          <w:rFonts w:ascii="Tahoma" w:hAnsi="Tahoma" w:cs="Tahoma"/>
        </w:rPr>
      </w:pPr>
      <w:r w:rsidRPr="0051756F">
        <w:rPr>
          <w:rFonts w:ascii="Tahoma" w:hAnsi="Tahoma" w:cs="Tahoma"/>
        </w:rPr>
        <w:t xml:space="preserve">2.1 </w:t>
      </w:r>
      <w:r w:rsidR="00BC5C7C" w:rsidRPr="0051756F">
        <w:rPr>
          <w:rFonts w:ascii="Tahoma" w:hAnsi="Tahoma" w:cs="Tahoma"/>
        </w:rPr>
        <w:t xml:space="preserve"> </w:t>
      </w:r>
      <w:r w:rsidRPr="0051756F">
        <w:rPr>
          <w:rFonts w:ascii="Tahoma" w:hAnsi="Tahoma" w:cs="Tahoma"/>
        </w:rPr>
        <w:t xml:space="preserve"> A</w:t>
      </w:r>
      <w:r w:rsidR="00E24DE8" w:rsidRPr="0051756F">
        <w:rPr>
          <w:rFonts w:ascii="Tahoma" w:hAnsi="Tahoma" w:cs="Tahoma"/>
        </w:rPr>
        <w:t>cquisition of Artifacts</w:t>
      </w:r>
    </w:p>
    <w:p w:rsidR="009A2C13" w:rsidRPr="0051756F" w:rsidRDefault="009A2C13" w:rsidP="009A2C13">
      <w:pPr>
        <w:spacing w:after="0"/>
        <w:rPr>
          <w:rFonts w:ascii="Tahoma" w:hAnsi="Tahoma" w:cs="Tahoma"/>
        </w:rPr>
      </w:pPr>
      <w:r w:rsidRPr="0051756F">
        <w:rPr>
          <w:rFonts w:ascii="Tahoma" w:hAnsi="Tahoma" w:cs="Tahoma"/>
        </w:rPr>
        <w:t xml:space="preserve">2.2  </w:t>
      </w:r>
      <w:r w:rsidR="00BC5C7C" w:rsidRPr="0051756F">
        <w:rPr>
          <w:rFonts w:ascii="Tahoma" w:hAnsi="Tahoma" w:cs="Tahoma"/>
        </w:rPr>
        <w:t xml:space="preserve"> </w:t>
      </w:r>
      <w:r w:rsidRPr="0051756F">
        <w:rPr>
          <w:rFonts w:ascii="Tahoma" w:hAnsi="Tahoma" w:cs="Tahoma"/>
        </w:rPr>
        <w:t xml:space="preserve">Acquisition of Research Materials </w:t>
      </w:r>
    </w:p>
    <w:p w:rsidR="007B57F0" w:rsidRPr="0051756F" w:rsidRDefault="007B57F0" w:rsidP="009A2C13">
      <w:pPr>
        <w:spacing w:after="0"/>
        <w:rPr>
          <w:rFonts w:ascii="Tahoma" w:hAnsi="Tahoma" w:cs="Tahoma"/>
        </w:rPr>
      </w:pPr>
      <w:r w:rsidRPr="0051756F">
        <w:rPr>
          <w:rFonts w:ascii="Tahoma" w:hAnsi="Tahoma" w:cs="Tahoma"/>
        </w:rPr>
        <w:t>2.</w:t>
      </w:r>
      <w:r w:rsidR="00D92E33" w:rsidRPr="0051756F">
        <w:rPr>
          <w:rFonts w:ascii="Tahoma" w:hAnsi="Tahoma" w:cs="Tahoma"/>
        </w:rPr>
        <w:t>3</w:t>
      </w:r>
      <w:r w:rsidRPr="0051756F">
        <w:rPr>
          <w:rFonts w:ascii="Tahoma" w:hAnsi="Tahoma" w:cs="Tahoma"/>
        </w:rPr>
        <w:t xml:space="preserve"> </w:t>
      </w:r>
      <w:r w:rsidR="00BC5C7C" w:rsidRPr="0051756F">
        <w:rPr>
          <w:rFonts w:ascii="Tahoma" w:hAnsi="Tahoma" w:cs="Tahoma"/>
        </w:rPr>
        <w:t xml:space="preserve">  </w:t>
      </w:r>
      <w:r w:rsidRPr="0051756F">
        <w:rPr>
          <w:rFonts w:ascii="Tahoma" w:hAnsi="Tahoma" w:cs="Tahoma"/>
        </w:rPr>
        <w:t>Acquisition Criteria</w:t>
      </w:r>
    </w:p>
    <w:p w:rsidR="007B57F0" w:rsidRPr="00E96439" w:rsidRDefault="007B57F0" w:rsidP="009A2C13">
      <w:pPr>
        <w:spacing w:after="0"/>
        <w:rPr>
          <w:rFonts w:ascii="Tahoma" w:hAnsi="Tahoma" w:cs="Tahoma"/>
        </w:rPr>
      </w:pPr>
      <w:r w:rsidRPr="00E96439">
        <w:rPr>
          <w:rFonts w:ascii="Tahoma" w:hAnsi="Tahoma" w:cs="Tahoma"/>
        </w:rPr>
        <w:t xml:space="preserve">2.4  </w:t>
      </w:r>
      <w:r w:rsidR="00BC5C7C" w:rsidRPr="00E96439">
        <w:rPr>
          <w:rFonts w:ascii="Tahoma" w:hAnsi="Tahoma" w:cs="Tahoma"/>
        </w:rPr>
        <w:t xml:space="preserve"> </w:t>
      </w:r>
      <w:r w:rsidRPr="00E96439">
        <w:rPr>
          <w:rFonts w:ascii="Tahoma" w:hAnsi="Tahoma" w:cs="Tahoma"/>
        </w:rPr>
        <w:t>R</w:t>
      </w:r>
      <w:r w:rsidR="00F23CBF" w:rsidRPr="00E96439">
        <w:rPr>
          <w:rFonts w:ascii="Tahoma" w:hAnsi="Tahoma" w:cs="Tahoma"/>
        </w:rPr>
        <w:t>ecords of Acquisition</w:t>
      </w:r>
    </w:p>
    <w:p w:rsidR="000B4681" w:rsidRPr="0051756F" w:rsidRDefault="007B57F0" w:rsidP="009A2C13">
      <w:pPr>
        <w:spacing w:after="0"/>
        <w:rPr>
          <w:rFonts w:ascii="Tahoma" w:hAnsi="Tahoma" w:cs="Tahoma"/>
        </w:rPr>
      </w:pPr>
      <w:r w:rsidRPr="0051756F">
        <w:rPr>
          <w:rFonts w:ascii="Tahoma" w:hAnsi="Tahoma" w:cs="Tahoma"/>
        </w:rPr>
        <w:t>2.</w:t>
      </w:r>
      <w:r w:rsidR="00D92E33" w:rsidRPr="0051756F">
        <w:rPr>
          <w:rFonts w:ascii="Tahoma" w:hAnsi="Tahoma" w:cs="Tahoma"/>
        </w:rPr>
        <w:t>5</w:t>
      </w:r>
      <w:r w:rsidRPr="0051756F">
        <w:rPr>
          <w:rFonts w:ascii="Tahoma" w:hAnsi="Tahoma" w:cs="Tahoma"/>
        </w:rPr>
        <w:t xml:space="preserve">  </w:t>
      </w:r>
      <w:r w:rsidR="00BC5C7C" w:rsidRPr="0051756F">
        <w:rPr>
          <w:rFonts w:ascii="Tahoma" w:hAnsi="Tahoma" w:cs="Tahoma"/>
        </w:rPr>
        <w:t xml:space="preserve"> </w:t>
      </w:r>
      <w:r w:rsidR="000B4681" w:rsidRPr="0051756F">
        <w:rPr>
          <w:rFonts w:ascii="Tahoma" w:hAnsi="Tahoma" w:cs="Tahoma"/>
        </w:rPr>
        <w:t>A</w:t>
      </w:r>
      <w:r w:rsidR="00F23CBF" w:rsidRPr="0051756F">
        <w:rPr>
          <w:rFonts w:ascii="Tahoma" w:hAnsi="Tahoma" w:cs="Tahoma"/>
        </w:rPr>
        <w:t>ccessioning of Artifacts</w:t>
      </w:r>
    </w:p>
    <w:p w:rsidR="007B57F0" w:rsidRPr="0051756F" w:rsidRDefault="000B4681" w:rsidP="008278BC">
      <w:pPr>
        <w:spacing w:afterLines="100"/>
        <w:rPr>
          <w:rFonts w:ascii="Tahoma" w:hAnsi="Tahoma" w:cs="Tahoma"/>
        </w:rPr>
      </w:pPr>
      <w:r w:rsidRPr="0051756F">
        <w:rPr>
          <w:rFonts w:ascii="Tahoma" w:hAnsi="Tahoma" w:cs="Tahoma"/>
        </w:rPr>
        <w:t>2.</w:t>
      </w:r>
      <w:r w:rsidR="00C558D4" w:rsidRPr="0051756F">
        <w:rPr>
          <w:rFonts w:ascii="Tahoma" w:hAnsi="Tahoma" w:cs="Tahoma"/>
        </w:rPr>
        <w:t>6</w:t>
      </w:r>
      <w:r w:rsidRPr="0051756F">
        <w:rPr>
          <w:rFonts w:ascii="Tahoma" w:hAnsi="Tahoma" w:cs="Tahoma"/>
        </w:rPr>
        <w:t xml:space="preserve">  </w:t>
      </w:r>
      <w:r w:rsidR="00BC5C7C" w:rsidRPr="0051756F">
        <w:rPr>
          <w:rFonts w:ascii="Tahoma" w:hAnsi="Tahoma" w:cs="Tahoma"/>
        </w:rPr>
        <w:t xml:space="preserve"> </w:t>
      </w:r>
      <w:r w:rsidR="007B57F0" w:rsidRPr="0051756F">
        <w:rPr>
          <w:rFonts w:ascii="Tahoma" w:hAnsi="Tahoma" w:cs="Tahoma"/>
        </w:rPr>
        <w:t>A</w:t>
      </w:r>
      <w:r w:rsidR="00F23CBF" w:rsidRPr="0051756F">
        <w:rPr>
          <w:rFonts w:ascii="Tahoma" w:hAnsi="Tahoma" w:cs="Tahoma"/>
        </w:rPr>
        <w:t>ccessioning of Research Materials</w:t>
      </w:r>
      <w:r w:rsidR="007B57F0" w:rsidRPr="0051756F">
        <w:rPr>
          <w:rFonts w:ascii="Tahoma" w:hAnsi="Tahoma" w:cs="Tahoma"/>
        </w:rPr>
        <w:t xml:space="preserve"> </w:t>
      </w:r>
    </w:p>
    <w:p w:rsidR="00BC5C7C" w:rsidRPr="0051756F" w:rsidRDefault="00BC5C7C" w:rsidP="00BC5C7C">
      <w:pPr>
        <w:pStyle w:val="ListParagraph"/>
        <w:numPr>
          <w:ilvl w:val="0"/>
          <w:numId w:val="24"/>
        </w:numPr>
        <w:spacing w:after="0"/>
        <w:rPr>
          <w:rFonts w:ascii="Tahoma" w:hAnsi="Tahoma" w:cs="Tahoma"/>
        </w:rPr>
      </w:pPr>
      <w:r w:rsidRPr="0051756F">
        <w:rPr>
          <w:rFonts w:ascii="Tahoma" w:hAnsi="Tahoma" w:cs="Tahoma"/>
        </w:rPr>
        <w:t xml:space="preserve"> </w:t>
      </w:r>
      <w:proofErr w:type="spellStart"/>
      <w:r w:rsidRPr="0051756F">
        <w:rPr>
          <w:rFonts w:ascii="Tahoma" w:hAnsi="Tahoma" w:cs="Tahoma"/>
        </w:rPr>
        <w:t>Deacession</w:t>
      </w:r>
      <w:proofErr w:type="spellEnd"/>
      <w:r w:rsidRPr="0051756F">
        <w:rPr>
          <w:rFonts w:ascii="Tahoma" w:hAnsi="Tahoma" w:cs="Tahoma"/>
        </w:rPr>
        <w:t xml:space="preserve"> of Artifacts   </w:t>
      </w:r>
    </w:p>
    <w:p w:rsidR="00BC5C7C" w:rsidRPr="0051756F" w:rsidRDefault="00BC5C7C" w:rsidP="008278BC">
      <w:pPr>
        <w:spacing w:afterLines="100"/>
        <w:rPr>
          <w:rFonts w:ascii="Tahoma" w:hAnsi="Tahoma" w:cs="Tahoma"/>
          <w:b/>
        </w:rPr>
      </w:pPr>
      <w:r w:rsidRPr="0051756F">
        <w:rPr>
          <w:rFonts w:ascii="Tahoma" w:hAnsi="Tahoma" w:cs="Tahoma"/>
        </w:rPr>
        <w:t xml:space="preserve">3.1   Disposal of Artifacts  </w:t>
      </w:r>
    </w:p>
    <w:p w:rsidR="00E46E5D" w:rsidRPr="0051756F" w:rsidRDefault="00406EF4" w:rsidP="004A484D">
      <w:pPr>
        <w:spacing w:after="0"/>
        <w:rPr>
          <w:rFonts w:ascii="Tahoma" w:hAnsi="Tahoma" w:cs="Tahoma"/>
        </w:rPr>
      </w:pPr>
      <w:proofErr w:type="gramStart"/>
      <w:r w:rsidRPr="0051756F">
        <w:rPr>
          <w:rFonts w:ascii="Tahoma" w:hAnsi="Tahoma" w:cs="Tahoma"/>
        </w:rPr>
        <w:t>4</w:t>
      </w:r>
      <w:r w:rsidR="00E46E5D" w:rsidRPr="0051756F">
        <w:rPr>
          <w:rFonts w:ascii="Tahoma" w:hAnsi="Tahoma" w:cs="Tahoma"/>
        </w:rPr>
        <w:t>.0  L</w:t>
      </w:r>
      <w:r w:rsidRPr="0051756F">
        <w:rPr>
          <w:rFonts w:ascii="Tahoma" w:hAnsi="Tahoma" w:cs="Tahoma"/>
        </w:rPr>
        <w:t>oan</w:t>
      </w:r>
      <w:proofErr w:type="gramEnd"/>
      <w:r w:rsidRPr="0051756F">
        <w:rPr>
          <w:rFonts w:ascii="Tahoma" w:hAnsi="Tahoma" w:cs="Tahoma"/>
        </w:rPr>
        <w:t xml:space="preserve"> Agreements and Policies</w:t>
      </w:r>
    </w:p>
    <w:p w:rsidR="00E46E5D" w:rsidRPr="0051756F" w:rsidRDefault="00406EF4" w:rsidP="004A484D">
      <w:pPr>
        <w:spacing w:after="0"/>
        <w:rPr>
          <w:rFonts w:ascii="Tahoma" w:hAnsi="Tahoma" w:cs="Tahoma"/>
        </w:rPr>
      </w:pPr>
      <w:proofErr w:type="gramStart"/>
      <w:r w:rsidRPr="0051756F">
        <w:rPr>
          <w:rFonts w:ascii="Tahoma" w:hAnsi="Tahoma" w:cs="Tahoma"/>
        </w:rPr>
        <w:t>4</w:t>
      </w:r>
      <w:r w:rsidR="00E46E5D" w:rsidRPr="0051756F">
        <w:rPr>
          <w:rFonts w:ascii="Tahoma" w:hAnsi="Tahoma" w:cs="Tahoma"/>
        </w:rPr>
        <w:t>.1  L</w:t>
      </w:r>
      <w:r w:rsidR="004A484D" w:rsidRPr="0051756F">
        <w:rPr>
          <w:rFonts w:ascii="Tahoma" w:hAnsi="Tahoma" w:cs="Tahoma"/>
        </w:rPr>
        <w:t>oaning</w:t>
      </w:r>
      <w:proofErr w:type="gramEnd"/>
      <w:r w:rsidR="004A484D" w:rsidRPr="0051756F">
        <w:rPr>
          <w:rFonts w:ascii="Tahoma" w:hAnsi="Tahoma" w:cs="Tahoma"/>
        </w:rPr>
        <w:t xml:space="preserve"> of Artifacts</w:t>
      </w:r>
    </w:p>
    <w:p w:rsidR="00CD1CF0" w:rsidRPr="0051756F" w:rsidRDefault="00406EF4" w:rsidP="008278BC">
      <w:pPr>
        <w:spacing w:afterLines="100"/>
        <w:rPr>
          <w:rFonts w:ascii="Tahoma" w:hAnsi="Tahoma" w:cs="Tahoma"/>
        </w:rPr>
      </w:pPr>
      <w:proofErr w:type="gramStart"/>
      <w:r w:rsidRPr="00E96439">
        <w:rPr>
          <w:rFonts w:ascii="Tahoma" w:hAnsi="Tahoma" w:cs="Tahoma"/>
        </w:rPr>
        <w:t>4</w:t>
      </w:r>
      <w:r w:rsidR="00E46E5D" w:rsidRPr="00E96439">
        <w:rPr>
          <w:rFonts w:ascii="Tahoma" w:hAnsi="Tahoma" w:cs="Tahoma"/>
        </w:rPr>
        <w:t xml:space="preserve">.2  </w:t>
      </w:r>
      <w:r w:rsidR="004A484D" w:rsidRPr="00E96439">
        <w:rPr>
          <w:rFonts w:ascii="Tahoma" w:hAnsi="Tahoma" w:cs="Tahoma"/>
        </w:rPr>
        <w:t>Incoming</w:t>
      </w:r>
      <w:proofErr w:type="gramEnd"/>
      <w:r w:rsidR="004A484D" w:rsidRPr="00E96439">
        <w:rPr>
          <w:rFonts w:ascii="Tahoma" w:hAnsi="Tahoma" w:cs="Tahoma"/>
        </w:rPr>
        <w:t xml:space="preserve"> Loans </w:t>
      </w:r>
      <w:r w:rsidR="00E46E5D" w:rsidRPr="00E96439">
        <w:rPr>
          <w:rFonts w:ascii="Tahoma" w:hAnsi="Tahoma" w:cs="Tahoma"/>
        </w:rPr>
        <w:t>(Borrowing)</w:t>
      </w:r>
    </w:p>
    <w:p w:rsidR="00327991" w:rsidRPr="0051756F" w:rsidRDefault="00327991" w:rsidP="00B70463">
      <w:pPr>
        <w:spacing w:after="0"/>
        <w:rPr>
          <w:rFonts w:ascii="Tahoma" w:hAnsi="Tahoma" w:cs="Tahoma"/>
        </w:rPr>
      </w:pPr>
      <w:proofErr w:type="gramStart"/>
      <w:r w:rsidRPr="0051756F">
        <w:rPr>
          <w:rFonts w:ascii="Tahoma" w:hAnsi="Tahoma" w:cs="Tahoma"/>
        </w:rPr>
        <w:t>5.0  T</w:t>
      </w:r>
      <w:r w:rsidR="004A484D" w:rsidRPr="0051756F">
        <w:rPr>
          <w:rFonts w:ascii="Tahoma" w:hAnsi="Tahoma" w:cs="Tahoma"/>
        </w:rPr>
        <w:t>he</w:t>
      </w:r>
      <w:proofErr w:type="gramEnd"/>
      <w:r w:rsidR="004A484D" w:rsidRPr="0051756F">
        <w:rPr>
          <w:rFonts w:ascii="Tahoma" w:hAnsi="Tahoma" w:cs="Tahoma"/>
        </w:rPr>
        <w:t xml:space="preserve"> Collections</w:t>
      </w:r>
      <w:r w:rsidRPr="0051756F">
        <w:rPr>
          <w:rFonts w:ascii="Tahoma" w:hAnsi="Tahoma" w:cs="Tahoma"/>
        </w:rPr>
        <w:t>: Management, Maintenance</w:t>
      </w:r>
      <w:r w:rsidR="004A484D" w:rsidRPr="0051756F">
        <w:rPr>
          <w:rFonts w:ascii="Tahoma" w:hAnsi="Tahoma" w:cs="Tahoma"/>
        </w:rPr>
        <w:t>,</w:t>
      </w:r>
      <w:r w:rsidRPr="0051756F">
        <w:rPr>
          <w:rFonts w:ascii="Tahoma" w:hAnsi="Tahoma" w:cs="Tahoma"/>
        </w:rPr>
        <w:t xml:space="preserve"> and Conservation</w:t>
      </w:r>
    </w:p>
    <w:p w:rsidR="00327991" w:rsidRPr="00E96439" w:rsidRDefault="00327991" w:rsidP="00B70463">
      <w:pPr>
        <w:pStyle w:val="ListParagraph"/>
        <w:numPr>
          <w:ilvl w:val="1"/>
          <w:numId w:val="19"/>
        </w:numPr>
        <w:spacing w:after="0"/>
        <w:rPr>
          <w:rFonts w:ascii="Tahoma" w:hAnsi="Tahoma" w:cs="Tahoma"/>
        </w:rPr>
      </w:pPr>
      <w:r w:rsidRPr="00E96439">
        <w:rPr>
          <w:rFonts w:ascii="Tahoma" w:hAnsi="Tahoma" w:cs="Tahoma"/>
          <w:i/>
        </w:rPr>
        <w:t xml:space="preserve"> </w:t>
      </w:r>
      <w:r w:rsidRPr="00E96439">
        <w:rPr>
          <w:rFonts w:ascii="Tahoma" w:hAnsi="Tahoma" w:cs="Tahoma"/>
        </w:rPr>
        <w:t>Management:  C</w:t>
      </w:r>
      <w:r w:rsidR="004A484D" w:rsidRPr="00E96439">
        <w:rPr>
          <w:rFonts w:ascii="Tahoma" w:hAnsi="Tahoma" w:cs="Tahoma"/>
        </w:rPr>
        <w:t>are of Collections</w:t>
      </w:r>
    </w:p>
    <w:p w:rsidR="00CD1CF0" w:rsidRPr="00E96439" w:rsidRDefault="0051756F" w:rsidP="00B70463">
      <w:pPr>
        <w:pStyle w:val="ListParagraph"/>
        <w:numPr>
          <w:ilvl w:val="1"/>
          <w:numId w:val="19"/>
        </w:numPr>
        <w:spacing w:after="0"/>
        <w:rPr>
          <w:rFonts w:ascii="Tahoma" w:hAnsi="Tahoma" w:cs="Tahoma"/>
        </w:rPr>
      </w:pPr>
      <w:r w:rsidRPr="00E96439">
        <w:rPr>
          <w:rFonts w:ascii="Tahoma" w:hAnsi="Tahoma" w:cs="Tahoma"/>
        </w:rPr>
        <w:t xml:space="preserve"> </w:t>
      </w:r>
      <w:r w:rsidR="00327991" w:rsidRPr="00E96439">
        <w:rPr>
          <w:rFonts w:ascii="Tahoma" w:hAnsi="Tahoma" w:cs="Tahoma"/>
        </w:rPr>
        <w:t>Maintenance: S</w:t>
      </w:r>
      <w:r w:rsidR="004A484D" w:rsidRPr="00E96439">
        <w:rPr>
          <w:rFonts w:ascii="Tahoma" w:hAnsi="Tahoma" w:cs="Tahoma"/>
        </w:rPr>
        <w:t>tandards of Care and Conservation</w:t>
      </w:r>
    </w:p>
    <w:p w:rsidR="00327991" w:rsidRPr="00E96439" w:rsidRDefault="004A484D" w:rsidP="00B70463">
      <w:pPr>
        <w:spacing w:after="0"/>
        <w:rPr>
          <w:rFonts w:ascii="Tahoma" w:hAnsi="Tahoma" w:cs="Tahoma"/>
        </w:rPr>
      </w:pPr>
      <w:proofErr w:type="gramStart"/>
      <w:r w:rsidRPr="00E96439">
        <w:rPr>
          <w:rFonts w:ascii="Tahoma" w:hAnsi="Tahoma" w:cs="Tahoma"/>
        </w:rPr>
        <w:t xml:space="preserve">5.3 </w:t>
      </w:r>
      <w:r w:rsidR="00E96439">
        <w:rPr>
          <w:rFonts w:ascii="Tahoma" w:hAnsi="Tahoma" w:cs="Tahoma"/>
        </w:rPr>
        <w:t xml:space="preserve"> </w:t>
      </w:r>
      <w:r w:rsidR="00327991" w:rsidRPr="00E96439">
        <w:rPr>
          <w:rFonts w:ascii="Tahoma" w:hAnsi="Tahoma" w:cs="Tahoma"/>
        </w:rPr>
        <w:t>Conservation</w:t>
      </w:r>
      <w:proofErr w:type="gramEnd"/>
    </w:p>
    <w:p w:rsidR="00327991" w:rsidRPr="0051756F" w:rsidRDefault="00B70463" w:rsidP="00B70463">
      <w:pPr>
        <w:spacing w:after="0"/>
        <w:rPr>
          <w:rFonts w:ascii="Tahoma" w:hAnsi="Tahoma" w:cs="Tahoma"/>
          <w:color w:val="FF0000"/>
        </w:rPr>
      </w:pPr>
      <w:proofErr w:type="gramStart"/>
      <w:r w:rsidRPr="00E96439">
        <w:rPr>
          <w:rFonts w:ascii="Tahoma" w:hAnsi="Tahoma" w:cs="Tahoma"/>
        </w:rPr>
        <w:t>5.4  Insurance</w:t>
      </w:r>
      <w:proofErr w:type="gramEnd"/>
    </w:p>
    <w:p w:rsidR="00A21E8B" w:rsidRPr="0044026B" w:rsidRDefault="00CD1CF0" w:rsidP="008278BC">
      <w:pPr>
        <w:pStyle w:val="ListParagraph"/>
        <w:numPr>
          <w:ilvl w:val="1"/>
          <w:numId w:val="25"/>
        </w:numPr>
        <w:spacing w:afterLines="100"/>
        <w:rPr>
          <w:rFonts w:ascii="Tahoma" w:hAnsi="Tahoma" w:cs="Tahoma"/>
        </w:rPr>
      </w:pPr>
      <w:r w:rsidRPr="0044026B">
        <w:rPr>
          <w:rFonts w:ascii="Tahoma" w:hAnsi="Tahoma" w:cs="Tahoma"/>
        </w:rPr>
        <w:t xml:space="preserve"> E</w:t>
      </w:r>
      <w:r w:rsidR="00B70463" w:rsidRPr="0044026B">
        <w:rPr>
          <w:rFonts w:ascii="Tahoma" w:hAnsi="Tahoma" w:cs="Tahoma"/>
        </w:rPr>
        <w:t>nvironment and Storage</w:t>
      </w:r>
    </w:p>
    <w:p w:rsidR="00CD1CF0" w:rsidRPr="0051756F" w:rsidRDefault="00B70463" w:rsidP="00B70463">
      <w:pPr>
        <w:spacing w:after="0"/>
        <w:rPr>
          <w:rFonts w:ascii="Tahoma" w:hAnsi="Tahoma" w:cs="Tahoma"/>
        </w:rPr>
      </w:pPr>
      <w:proofErr w:type="gramStart"/>
      <w:r w:rsidRPr="0051756F">
        <w:rPr>
          <w:rFonts w:ascii="Tahoma" w:hAnsi="Tahoma" w:cs="Tahoma"/>
        </w:rPr>
        <w:t xml:space="preserve">6.0  </w:t>
      </w:r>
      <w:r w:rsidR="00DD54C0" w:rsidRPr="0051756F">
        <w:rPr>
          <w:rFonts w:ascii="Tahoma" w:hAnsi="Tahoma" w:cs="Tahoma"/>
        </w:rPr>
        <w:t>R</w:t>
      </w:r>
      <w:r w:rsidRPr="0051756F">
        <w:rPr>
          <w:rFonts w:ascii="Tahoma" w:hAnsi="Tahoma" w:cs="Tahoma"/>
        </w:rPr>
        <w:t>ecord</w:t>
      </w:r>
      <w:proofErr w:type="gramEnd"/>
      <w:r w:rsidRPr="0051756F">
        <w:rPr>
          <w:rFonts w:ascii="Tahoma" w:hAnsi="Tahoma" w:cs="Tahoma"/>
        </w:rPr>
        <w:t xml:space="preserve"> Keeping</w:t>
      </w:r>
    </w:p>
    <w:p w:rsidR="00B70463" w:rsidRPr="0051756F" w:rsidRDefault="00B70463" w:rsidP="008278BC">
      <w:pPr>
        <w:pStyle w:val="ListParagraph"/>
        <w:numPr>
          <w:ilvl w:val="1"/>
          <w:numId w:val="26"/>
        </w:numPr>
        <w:spacing w:afterLines="100"/>
        <w:rPr>
          <w:rFonts w:ascii="Tahoma" w:hAnsi="Tahoma" w:cs="Tahoma"/>
        </w:rPr>
      </w:pPr>
      <w:r w:rsidRPr="0051756F">
        <w:rPr>
          <w:rFonts w:ascii="Tahoma" w:hAnsi="Tahoma" w:cs="Tahoma"/>
        </w:rPr>
        <w:t xml:space="preserve"> Inventory</w:t>
      </w:r>
    </w:p>
    <w:p w:rsidR="00CD1CF0" w:rsidRPr="0051756F" w:rsidRDefault="00B70463" w:rsidP="0044026B">
      <w:pPr>
        <w:spacing w:after="100"/>
        <w:rPr>
          <w:rFonts w:ascii="Tahoma" w:hAnsi="Tahoma" w:cs="Tahoma"/>
        </w:rPr>
      </w:pPr>
      <w:proofErr w:type="gramStart"/>
      <w:r w:rsidRPr="0051756F">
        <w:rPr>
          <w:rFonts w:ascii="Tahoma" w:hAnsi="Tahoma" w:cs="Tahoma"/>
        </w:rPr>
        <w:t>7.0  Public</w:t>
      </w:r>
      <w:proofErr w:type="gramEnd"/>
      <w:r w:rsidRPr="0051756F">
        <w:rPr>
          <w:rFonts w:ascii="Tahoma" w:hAnsi="Tahoma" w:cs="Tahoma"/>
        </w:rPr>
        <w:t xml:space="preserve"> Disclosure</w:t>
      </w:r>
    </w:p>
    <w:p w:rsidR="00C07678" w:rsidRPr="0051756F" w:rsidRDefault="00C07678" w:rsidP="00C07678">
      <w:pPr>
        <w:rPr>
          <w:rFonts w:ascii="Tahoma" w:hAnsi="Tahoma" w:cs="Tahoma"/>
        </w:rPr>
      </w:pPr>
      <w:proofErr w:type="gramStart"/>
      <w:r w:rsidRPr="0051756F">
        <w:rPr>
          <w:rFonts w:ascii="Tahoma" w:hAnsi="Tahoma" w:cs="Tahoma"/>
        </w:rPr>
        <w:t>8.0  Appendix</w:t>
      </w:r>
      <w:proofErr w:type="gramEnd"/>
      <w:r w:rsidRPr="0051756F">
        <w:rPr>
          <w:rFonts w:ascii="Tahoma" w:hAnsi="Tahoma" w:cs="Tahoma"/>
        </w:rPr>
        <w:t>: Forms</w:t>
      </w:r>
    </w:p>
    <w:p w:rsidR="00C07678" w:rsidRPr="0051756F" w:rsidRDefault="00C07678" w:rsidP="00C07678">
      <w:pPr>
        <w:pStyle w:val="ListParagraph"/>
        <w:ind w:left="360"/>
        <w:rPr>
          <w:rFonts w:ascii="Tahoma" w:hAnsi="Tahoma" w:cs="Tahoma"/>
        </w:rPr>
      </w:pPr>
      <w:proofErr w:type="gramStart"/>
      <w:r w:rsidRPr="0051756F">
        <w:rPr>
          <w:rFonts w:ascii="Tahoma" w:hAnsi="Tahoma" w:cs="Tahoma"/>
        </w:rPr>
        <w:t>8.1  Lead</w:t>
      </w:r>
      <w:proofErr w:type="gramEnd"/>
      <w:r w:rsidRPr="0051756F">
        <w:rPr>
          <w:rFonts w:ascii="Tahoma" w:hAnsi="Tahoma" w:cs="Tahoma"/>
        </w:rPr>
        <w:t xml:space="preserve"> Form</w:t>
      </w:r>
    </w:p>
    <w:p w:rsidR="00C07678" w:rsidRPr="0051756F" w:rsidRDefault="00C07678" w:rsidP="00C07678">
      <w:pPr>
        <w:pStyle w:val="ListParagraph"/>
        <w:ind w:left="360"/>
        <w:rPr>
          <w:rFonts w:ascii="Tahoma" w:hAnsi="Tahoma" w:cs="Tahoma"/>
        </w:rPr>
      </w:pPr>
      <w:proofErr w:type="gramStart"/>
      <w:r w:rsidRPr="0051756F">
        <w:rPr>
          <w:rFonts w:ascii="Tahoma" w:hAnsi="Tahoma" w:cs="Tahoma"/>
        </w:rPr>
        <w:t>8.2  Temporary</w:t>
      </w:r>
      <w:proofErr w:type="gramEnd"/>
      <w:r w:rsidRPr="0051756F">
        <w:rPr>
          <w:rFonts w:ascii="Tahoma" w:hAnsi="Tahoma" w:cs="Tahoma"/>
        </w:rPr>
        <w:t xml:space="preserve"> Custody Agreement</w:t>
      </w:r>
    </w:p>
    <w:p w:rsidR="00C07678" w:rsidRPr="0051756F" w:rsidRDefault="00C07678" w:rsidP="00C07678">
      <w:pPr>
        <w:pStyle w:val="ListParagraph"/>
        <w:ind w:left="360"/>
        <w:rPr>
          <w:rFonts w:ascii="Tahoma" w:hAnsi="Tahoma" w:cs="Tahoma"/>
        </w:rPr>
      </w:pPr>
      <w:proofErr w:type="gramStart"/>
      <w:r w:rsidRPr="0051756F">
        <w:rPr>
          <w:rFonts w:ascii="Tahoma" w:hAnsi="Tahoma" w:cs="Tahoma"/>
        </w:rPr>
        <w:t>8.3  Transmission</w:t>
      </w:r>
      <w:proofErr w:type="gramEnd"/>
      <w:r w:rsidRPr="0051756F">
        <w:rPr>
          <w:rFonts w:ascii="Tahoma" w:hAnsi="Tahoma" w:cs="Tahoma"/>
        </w:rPr>
        <w:t xml:space="preserve"> Record</w:t>
      </w:r>
    </w:p>
    <w:p w:rsidR="00C07678" w:rsidRPr="0051756F" w:rsidRDefault="00C07678" w:rsidP="00C07678">
      <w:pPr>
        <w:pStyle w:val="ListParagraph"/>
        <w:ind w:left="360"/>
        <w:rPr>
          <w:rFonts w:ascii="Tahoma" w:hAnsi="Tahoma" w:cs="Tahoma"/>
        </w:rPr>
      </w:pPr>
      <w:proofErr w:type="gramStart"/>
      <w:r w:rsidRPr="0051756F">
        <w:rPr>
          <w:rFonts w:ascii="Tahoma" w:hAnsi="Tahoma" w:cs="Tahoma"/>
        </w:rPr>
        <w:t xml:space="preserve">8.4  </w:t>
      </w:r>
      <w:r w:rsidR="0044026B">
        <w:rPr>
          <w:rFonts w:ascii="Tahoma" w:hAnsi="Tahoma" w:cs="Tahoma"/>
        </w:rPr>
        <w:t>Accession</w:t>
      </w:r>
      <w:proofErr w:type="gramEnd"/>
      <w:r w:rsidR="0044026B">
        <w:rPr>
          <w:rFonts w:ascii="Tahoma" w:hAnsi="Tahoma" w:cs="Tahoma"/>
        </w:rPr>
        <w:t xml:space="preserve"> Record/</w:t>
      </w:r>
      <w:r w:rsidRPr="0051756F">
        <w:rPr>
          <w:rFonts w:ascii="Tahoma" w:hAnsi="Tahoma" w:cs="Tahoma"/>
        </w:rPr>
        <w:t>Museum Cataloging Worksheet</w:t>
      </w:r>
    </w:p>
    <w:p w:rsidR="00221B8B" w:rsidRPr="0051756F" w:rsidRDefault="00221B8B" w:rsidP="00C07678">
      <w:pPr>
        <w:pStyle w:val="ListParagraph"/>
        <w:ind w:left="360"/>
        <w:rPr>
          <w:rFonts w:ascii="Tahoma" w:hAnsi="Tahoma" w:cs="Tahoma"/>
        </w:rPr>
      </w:pPr>
      <w:proofErr w:type="gramStart"/>
      <w:r w:rsidRPr="0051756F">
        <w:rPr>
          <w:rFonts w:ascii="Tahoma" w:hAnsi="Tahoma" w:cs="Tahoma"/>
        </w:rPr>
        <w:t>8.5  Loan</w:t>
      </w:r>
      <w:proofErr w:type="gramEnd"/>
      <w:r w:rsidRPr="0051756F">
        <w:rPr>
          <w:rFonts w:ascii="Tahoma" w:hAnsi="Tahoma" w:cs="Tahoma"/>
        </w:rPr>
        <w:t xml:space="preserve"> Form</w:t>
      </w:r>
    </w:p>
    <w:p w:rsidR="00C07678" w:rsidRPr="0051756F" w:rsidRDefault="00C07678" w:rsidP="00C07678">
      <w:pPr>
        <w:pStyle w:val="ListParagraph"/>
        <w:ind w:left="360"/>
        <w:rPr>
          <w:rFonts w:ascii="Tahoma" w:hAnsi="Tahoma" w:cs="Tahoma"/>
        </w:rPr>
      </w:pPr>
      <w:proofErr w:type="gramStart"/>
      <w:r w:rsidRPr="0051756F">
        <w:rPr>
          <w:rFonts w:ascii="Tahoma" w:hAnsi="Tahoma" w:cs="Tahoma"/>
        </w:rPr>
        <w:t>8.</w:t>
      </w:r>
      <w:r w:rsidR="00221B8B" w:rsidRPr="0051756F">
        <w:rPr>
          <w:rFonts w:ascii="Tahoma" w:hAnsi="Tahoma" w:cs="Tahoma"/>
        </w:rPr>
        <w:t>6</w:t>
      </w:r>
      <w:r w:rsidRPr="0051756F">
        <w:rPr>
          <w:rFonts w:ascii="Tahoma" w:hAnsi="Tahoma" w:cs="Tahoma"/>
        </w:rPr>
        <w:t xml:space="preserve">  </w:t>
      </w:r>
      <w:proofErr w:type="spellStart"/>
      <w:r w:rsidRPr="0051756F">
        <w:rPr>
          <w:rFonts w:ascii="Tahoma" w:hAnsi="Tahoma" w:cs="Tahoma"/>
        </w:rPr>
        <w:t>Deaccession</w:t>
      </w:r>
      <w:proofErr w:type="spellEnd"/>
      <w:proofErr w:type="gramEnd"/>
      <w:r w:rsidRPr="0051756F">
        <w:rPr>
          <w:rFonts w:ascii="Tahoma" w:hAnsi="Tahoma" w:cs="Tahoma"/>
        </w:rPr>
        <w:t xml:space="preserve"> Form </w:t>
      </w:r>
    </w:p>
    <w:p w:rsidR="00327991" w:rsidRPr="0051756F" w:rsidRDefault="00327991" w:rsidP="00327991">
      <w:pPr>
        <w:rPr>
          <w:rFonts w:ascii="Tahoma" w:hAnsi="Tahoma" w:cs="Tahoma"/>
          <w:i/>
          <w:color w:val="FF0000"/>
        </w:rPr>
      </w:pPr>
    </w:p>
    <w:p w:rsidR="00A21E8B" w:rsidRPr="0051756F" w:rsidRDefault="00A21E8B" w:rsidP="00A21E8B">
      <w:pPr>
        <w:jc w:val="center"/>
        <w:rPr>
          <w:rFonts w:ascii="Tahoma" w:hAnsi="Tahoma" w:cs="Tahoma"/>
          <w:b/>
          <w:sz w:val="28"/>
          <w:szCs w:val="28"/>
        </w:rPr>
      </w:pPr>
      <w:r w:rsidRPr="000F1C57">
        <w:rPr>
          <w:rFonts w:ascii="Tahoma" w:hAnsi="Tahoma" w:cs="Tahoma"/>
          <w:b/>
          <w:sz w:val="26"/>
          <w:szCs w:val="26"/>
        </w:rPr>
        <w:lastRenderedPageBreak/>
        <w:t>Livingston</w:t>
      </w:r>
      <w:r w:rsidRPr="0051756F">
        <w:rPr>
          <w:rFonts w:ascii="Tahoma" w:hAnsi="Tahoma" w:cs="Tahoma"/>
          <w:b/>
          <w:sz w:val="28"/>
          <w:szCs w:val="28"/>
        </w:rPr>
        <w:t xml:space="preserve"> County Historical Society</w:t>
      </w:r>
      <w:r w:rsidR="000F1C57">
        <w:rPr>
          <w:rFonts w:ascii="Tahoma" w:hAnsi="Tahoma" w:cs="Tahoma"/>
          <w:b/>
          <w:sz w:val="28"/>
          <w:szCs w:val="28"/>
        </w:rPr>
        <w:t xml:space="preserve"> </w:t>
      </w:r>
      <w:r w:rsidRPr="0051756F">
        <w:rPr>
          <w:rFonts w:ascii="Tahoma" w:hAnsi="Tahoma" w:cs="Tahoma"/>
          <w:b/>
          <w:sz w:val="28"/>
          <w:szCs w:val="28"/>
        </w:rPr>
        <w:t>Collection Management Policy</w:t>
      </w:r>
    </w:p>
    <w:p w:rsidR="00CD1CF0" w:rsidRPr="0051756F" w:rsidRDefault="00CD1CF0" w:rsidP="007B57F0">
      <w:pPr>
        <w:rPr>
          <w:rFonts w:ascii="Tahoma" w:hAnsi="Tahoma" w:cs="Tahoma"/>
          <w:color w:val="0070C0"/>
          <w:sz w:val="28"/>
          <w:szCs w:val="28"/>
        </w:rPr>
      </w:pPr>
    </w:p>
    <w:p w:rsidR="00FB5A88" w:rsidRPr="0051756F" w:rsidRDefault="00BC39F1" w:rsidP="00BC39F1">
      <w:pPr>
        <w:rPr>
          <w:rFonts w:ascii="Tahoma" w:hAnsi="Tahoma" w:cs="Tahoma"/>
        </w:rPr>
      </w:pPr>
      <w:proofErr w:type="gramStart"/>
      <w:r w:rsidRPr="0051756F">
        <w:rPr>
          <w:rFonts w:ascii="Tahoma" w:hAnsi="Tahoma" w:cs="Tahoma"/>
        </w:rPr>
        <w:t>1.1  Introduction</w:t>
      </w:r>
      <w:proofErr w:type="gramEnd"/>
      <w:r w:rsidR="00663C36" w:rsidRPr="0051756F">
        <w:rPr>
          <w:rFonts w:ascii="Tahoma" w:hAnsi="Tahoma" w:cs="Tahoma"/>
        </w:rPr>
        <w:t xml:space="preserve"> </w:t>
      </w:r>
    </w:p>
    <w:p w:rsidR="00BC39F1" w:rsidRPr="000F1C57" w:rsidRDefault="00BC39F1" w:rsidP="00BC39F1">
      <w:pPr>
        <w:pStyle w:val="ListParagraph"/>
        <w:ind w:left="360"/>
        <w:rPr>
          <w:rFonts w:ascii="Tahoma" w:hAnsi="Tahoma" w:cs="Tahoma"/>
        </w:rPr>
      </w:pPr>
      <w:r w:rsidRPr="0051756F">
        <w:rPr>
          <w:rFonts w:ascii="Tahoma" w:hAnsi="Tahoma" w:cs="Tahoma"/>
        </w:rPr>
        <w:t xml:space="preserve">The Livingston County Historical Society </w:t>
      </w:r>
      <w:r w:rsidR="00453BD3" w:rsidRPr="000F1C57">
        <w:rPr>
          <w:rFonts w:ascii="Tahoma" w:hAnsi="Tahoma" w:cs="Tahoma"/>
        </w:rPr>
        <w:t>[LCHS]</w:t>
      </w:r>
      <w:r w:rsidR="00453BD3" w:rsidRPr="0051756F">
        <w:rPr>
          <w:rFonts w:ascii="Tahoma" w:hAnsi="Tahoma" w:cs="Tahoma"/>
        </w:rPr>
        <w:t xml:space="preserve"> </w:t>
      </w:r>
      <w:r w:rsidRPr="0051756F">
        <w:rPr>
          <w:rFonts w:ascii="Tahoma" w:hAnsi="Tahoma" w:cs="Tahoma"/>
        </w:rPr>
        <w:t xml:space="preserve">shall seek to enhance its museum collection by judiciously acquiring artifacts appropriate to its purpose as stated in Article II of the </w:t>
      </w:r>
      <w:r w:rsidRPr="0051756F">
        <w:rPr>
          <w:rFonts w:ascii="Tahoma" w:hAnsi="Tahoma" w:cs="Tahoma"/>
          <w:b/>
        </w:rPr>
        <w:t>Constitution</w:t>
      </w:r>
      <w:r w:rsidR="001C6997" w:rsidRPr="0051756F">
        <w:rPr>
          <w:rFonts w:ascii="Tahoma" w:hAnsi="Tahoma" w:cs="Tahoma"/>
        </w:rPr>
        <w:t xml:space="preserve">, </w:t>
      </w:r>
      <w:r w:rsidR="001C6997" w:rsidRPr="000F1C57">
        <w:rPr>
          <w:rFonts w:ascii="Tahoma" w:hAnsi="Tahoma" w:cs="Tahoma"/>
          <w:i/>
        </w:rPr>
        <w:t>i.e.,</w:t>
      </w:r>
      <w:r w:rsidR="001C6997" w:rsidRPr="0051756F">
        <w:rPr>
          <w:rFonts w:ascii="Tahoma" w:hAnsi="Tahoma" w:cs="Tahoma"/>
        </w:rPr>
        <w:t xml:space="preserve"> </w:t>
      </w:r>
      <w:r w:rsidRPr="002A6173">
        <w:rPr>
          <w:rFonts w:ascii="Tahoma" w:hAnsi="Tahoma" w:cs="Tahoma"/>
          <w:i/>
        </w:rPr>
        <w:t>“</w:t>
      </w:r>
      <w:r w:rsidRPr="0051756F">
        <w:rPr>
          <w:rFonts w:ascii="Tahoma" w:hAnsi="Tahoma" w:cs="Tahoma"/>
        </w:rPr>
        <w:t>The general objectives of this Society shall be to discover, procure, preserve and display in a museum, artifacts which relate to the history of Livingston County</w:t>
      </w:r>
      <w:r w:rsidR="000F1C57">
        <w:rPr>
          <w:rFonts w:ascii="Tahoma" w:hAnsi="Tahoma" w:cs="Tahoma"/>
        </w:rPr>
        <w:t>.</w:t>
      </w:r>
      <w:r w:rsidR="001C6997" w:rsidRPr="000F1C57">
        <w:rPr>
          <w:rFonts w:ascii="Tahoma" w:hAnsi="Tahoma" w:cs="Tahoma"/>
          <w:i/>
        </w:rPr>
        <w:t>“</w:t>
      </w:r>
      <w:r w:rsidRPr="000F1C57">
        <w:rPr>
          <w:rFonts w:ascii="Tahoma" w:hAnsi="Tahoma" w:cs="Tahoma"/>
          <w:i/>
        </w:rPr>
        <w:t xml:space="preserve"> </w:t>
      </w:r>
    </w:p>
    <w:p w:rsidR="00BC39F1" w:rsidRPr="0051756F" w:rsidRDefault="00BC39F1" w:rsidP="000304BD">
      <w:pPr>
        <w:spacing w:after="0"/>
        <w:jc w:val="center"/>
        <w:rPr>
          <w:rFonts w:ascii="Tahoma" w:hAnsi="Tahoma" w:cs="Tahoma"/>
          <w:b/>
        </w:rPr>
      </w:pPr>
    </w:p>
    <w:p w:rsidR="00FB5A88" w:rsidRPr="0051756F" w:rsidRDefault="00BC39F1" w:rsidP="002608B9">
      <w:pPr>
        <w:pStyle w:val="ListParagraph"/>
        <w:numPr>
          <w:ilvl w:val="1"/>
          <w:numId w:val="17"/>
        </w:numPr>
        <w:rPr>
          <w:rFonts w:ascii="Tahoma" w:hAnsi="Tahoma" w:cs="Tahoma"/>
        </w:rPr>
      </w:pPr>
      <w:r w:rsidRPr="0051756F">
        <w:rPr>
          <w:rFonts w:ascii="Tahoma" w:hAnsi="Tahoma" w:cs="Tahoma"/>
        </w:rPr>
        <w:t xml:space="preserve"> Mission Statement</w:t>
      </w:r>
    </w:p>
    <w:p w:rsidR="00DF553C" w:rsidRPr="0051756F" w:rsidRDefault="00DF553C" w:rsidP="00DF553C">
      <w:pPr>
        <w:pStyle w:val="ListParagraph"/>
        <w:ind w:left="360"/>
        <w:rPr>
          <w:rFonts w:ascii="Tahoma" w:hAnsi="Tahoma" w:cs="Tahoma"/>
        </w:rPr>
      </w:pPr>
    </w:p>
    <w:p w:rsidR="00FB5A88" w:rsidRPr="0051756F" w:rsidRDefault="00DF553C" w:rsidP="00DF553C">
      <w:pPr>
        <w:pStyle w:val="ListParagraph"/>
        <w:ind w:left="360"/>
        <w:rPr>
          <w:rFonts w:ascii="Tahoma" w:hAnsi="Tahoma" w:cs="Tahoma"/>
        </w:rPr>
      </w:pPr>
      <w:r w:rsidRPr="0051756F">
        <w:rPr>
          <w:rFonts w:ascii="Tahoma" w:hAnsi="Tahoma" w:cs="Tahoma"/>
        </w:rPr>
        <w:t>T</w:t>
      </w:r>
      <w:r w:rsidR="00FB5A88" w:rsidRPr="0051756F">
        <w:rPr>
          <w:rFonts w:ascii="Tahoma" w:hAnsi="Tahoma" w:cs="Tahoma"/>
        </w:rPr>
        <w:t>he Livingston County Historical Society is an educational institution whose purpose is to present, promote, preserve, and value the rich history of Livingston County</w:t>
      </w:r>
      <w:r w:rsidR="001C6997" w:rsidRPr="002A6173">
        <w:rPr>
          <w:rFonts w:ascii="Tahoma" w:hAnsi="Tahoma" w:cs="Tahoma"/>
        </w:rPr>
        <w:t>, New York</w:t>
      </w:r>
      <w:r w:rsidR="00FB5A88" w:rsidRPr="0051756F">
        <w:rPr>
          <w:rFonts w:ascii="Tahoma" w:hAnsi="Tahoma" w:cs="Tahoma"/>
        </w:rPr>
        <w:t xml:space="preserve"> via its collections, programming, and partnerships.</w:t>
      </w:r>
    </w:p>
    <w:p w:rsidR="005B4724" w:rsidRPr="0051756F" w:rsidRDefault="005B4724" w:rsidP="00DF553C">
      <w:pPr>
        <w:pStyle w:val="ListParagraph"/>
        <w:ind w:left="360"/>
        <w:rPr>
          <w:rFonts w:ascii="Tahoma" w:hAnsi="Tahoma" w:cs="Tahoma"/>
        </w:rPr>
      </w:pPr>
    </w:p>
    <w:p w:rsidR="005B4724" w:rsidRPr="002A6173" w:rsidRDefault="005B4724" w:rsidP="000304BD">
      <w:pPr>
        <w:spacing w:after="0"/>
        <w:rPr>
          <w:rFonts w:ascii="Tahoma" w:hAnsi="Tahoma" w:cs="Tahoma"/>
        </w:rPr>
      </w:pPr>
      <w:proofErr w:type="gramStart"/>
      <w:r w:rsidRPr="0051756F">
        <w:rPr>
          <w:rFonts w:ascii="Tahoma" w:hAnsi="Tahoma" w:cs="Tahoma"/>
        </w:rPr>
        <w:t>1.</w:t>
      </w:r>
      <w:r w:rsidRPr="002D468E">
        <w:rPr>
          <w:rFonts w:ascii="Tahoma" w:hAnsi="Tahoma" w:cs="Tahoma"/>
        </w:rPr>
        <w:t xml:space="preserve">3  </w:t>
      </w:r>
      <w:r w:rsidRPr="002A6173">
        <w:rPr>
          <w:rFonts w:ascii="Tahoma" w:hAnsi="Tahoma" w:cs="Tahoma"/>
          <w:bCs/>
        </w:rPr>
        <w:t>Vision</w:t>
      </w:r>
      <w:proofErr w:type="gramEnd"/>
      <w:r w:rsidRPr="002A6173">
        <w:rPr>
          <w:rFonts w:ascii="Tahoma" w:hAnsi="Tahoma" w:cs="Tahoma"/>
          <w:bCs/>
        </w:rPr>
        <w:t xml:space="preserve"> Statement</w:t>
      </w:r>
    </w:p>
    <w:tbl>
      <w:tblPr>
        <w:tblW w:w="4800" w:type="pct"/>
        <w:jc w:val="center"/>
        <w:tblCellSpacing w:w="37" w:type="dxa"/>
        <w:tblCellMar>
          <w:left w:w="0" w:type="dxa"/>
          <w:right w:w="0" w:type="dxa"/>
        </w:tblCellMar>
        <w:tblLook w:val="0000"/>
      </w:tblPr>
      <w:tblGrid>
        <w:gridCol w:w="9128"/>
      </w:tblGrid>
      <w:tr w:rsidR="005B4724" w:rsidRPr="002A6173" w:rsidTr="000A058F">
        <w:trPr>
          <w:tblCellSpacing w:w="37" w:type="dxa"/>
          <w:jc w:val="center"/>
        </w:trPr>
        <w:tc>
          <w:tcPr>
            <w:tcW w:w="0" w:type="auto"/>
            <w:vAlign w:val="center"/>
          </w:tcPr>
          <w:p w:rsidR="005B4724" w:rsidRPr="002A6173" w:rsidRDefault="005B4724" w:rsidP="000304BD">
            <w:pPr>
              <w:spacing w:after="0"/>
              <w:rPr>
                <w:rFonts w:ascii="Tahoma" w:hAnsi="Tahoma" w:cs="Tahoma"/>
                <w:bCs/>
              </w:rPr>
            </w:pPr>
          </w:p>
        </w:tc>
      </w:tr>
      <w:tr w:rsidR="005B4724" w:rsidRPr="002A6173" w:rsidTr="000A058F">
        <w:trPr>
          <w:tblCellSpacing w:w="37" w:type="dxa"/>
          <w:jc w:val="center"/>
        </w:trPr>
        <w:tc>
          <w:tcPr>
            <w:tcW w:w="0" w:type="auto"/>
            <w:vAlign w:val="center"/>
          </w:tcPr>
          <w:p w:rsidR="005B4724" w:rsidRPr="002A6173" w:rsidRDefault="005B4724" w:rsidP="005B4724">
            <w:pPr>
              <w:spacing w:after="0"/>
              <w:ind w:left="170"/>
              <w:rPr>
                <w:rFonts w:ascii="Tahoma" w:hAnsi="Tahoma" w:cs="Tahoma"/>
              </w:rPr>
            </w:pPr>
            <w:r w:rsidRPr="002A6173">
              <w:rPr>
                <w:rFonts w:ascii="Tahoma" w:hAnsi="Tahoma" w:cs="Tahoma"/>
              </w:rPr>
              <w:t xml:space="preserve">The Livingston County Historical Society will collaborate with Livingston County communities to engage and connect the public with the county's historical past. The Livingston County Historical Society’s Museum strives to be Livingston County’s leading institution for history education and heritage tourism. By having a deeper understanding of the past, everyone gains a broader appreciation of the present. </w:t>
            </w:r>
          </w:p>
        </w:tc>
      </w:tr>
    </w:tbl>
    <w:p w:rsidR="00BC39F1" w:rsidRPr="0051756F" w:rsidRDefault="00BC39F1" w:rsidP="00DF553C">
      <w:pPr>
        <w:pStyle w:val="ListParagraph"/>
        <w:ind w:left="360"/>
        <w:rPr>
          <w:rFonts w:ascii="Tahoma" w:hAnsi="Tahoma" w:cs="Tahoma"/>
        </w:rPr>
      </w:pPr>
    </w:p>
    <w:p w:rsidR="00FF78BB" w:rsidRPr="0051756F" w:rsidRDefault="00FF78BB" w:rsidP="00DF553C">
      <w:pPr>
        <w:pStyle w:val="ListParagraph"/>
        <w:ind w:left="360"/>
        <w:rPr>
          <w:rFonts w:ascii="Tahoma" w:hAnsi="Tahoma" w:cs="Tahoma"/>
        </w:rPr>
      </w:pPr>
    </w:p>
    <w:p w:rsidR="00544151" w:rsidRPr="0051756F" w:rsidRDefault="00F8759B" w:rsidP="00F8759B">
      <w:pPr>
        <w:pStyle w:val="ListParagraph"/>
        <w:numPr>
          <w:ilvl w:val="1"/>
          <w:numId w:val="22"/>
        </w:numPr>
        <w:rPr>
          <w:rFonts w:ascii="Tahoma" w:hAnsi="Tahoma" w:cs="Tahoma"/>
        </w:rPr>
      </w:pPr>
      <w:r w:rsidRPr="0051756F">
        <w:rPr>
          <w:rFonts w:ascii="Tahoma" w:hAnsi="Tahoma" w:cs="Tahoma"/>
        </w:rPr>
        <w:t xml:space="preserve"> </w:t>
      </w:r>
      <w:r w:rsidR="00544151" w:rsidRPr="0051756F">
        <w:rPr>
          <w:rFonts w:ascii="Tahoma" w:hAnsi="Tahoma" w:cs="Tahoma"/>
        </w:rPr>
        <w:t>History</w:t>
      </w:r>
      <w:r w:rsidR="003F10BD" w:rsidRPr="0051756F">
        <w:rPr>
          <w:rFonts w:ascii="Tahoma" w:hAnsi="Tahoma" w:cs="Tahoma"/>
        </w:rPr>
        <w:t xml:space="preserve">  </w:t>
      </w:r>
    </w:p>
    <w:p w:rsidR="002C0CD2" w:rsidRPr="0051756F" w:rsidRDefault="00DD54C0" w:rsidP="00DD54C0">
      <w:pPr>
        <w:ind w:left="360"/>
        <w:rPr>
          <w:rFonts w:ascii="Tahoma" w:hAnsi="Tahoma" w:cs="Tahoma"/>
        </w:rPr>
      </w:pPr>
      <w:r w:rsidRPr="0051756F">
        <w:rPr>
          <w:rFonts w:ascii="Tahoma" w:hAnsi="Tahoma" w:cs="Tahoma"/>
        </w:rPr>
        <w:t>Founded in 1876, the Livingston County Historical Society is one of the oldest organizations of its kind in western New York and serves to present, promote</w:t>
      </w:r>
      <w:r w:rsidR="002C0CD2" w:rsidRPr="0051756F">
        <w:rPr>
          <w:rFonts w:ascii="Tahoma" w:hAnsi="Tahoma" w:cs="Tahoma"/>
        </w:rPr>
        <w:t>, preserve, and value the rich history of Livingston County.  The Livingston County Historical Society’s Museum houses</w:t>
      </w:r>
      <w:r w:rsidR="002D468E">
        <w:rPr>
          <w:rFonts w:ascii="Tahoma" w:hAnsi="Tahoma" w:cs="Tahoma"/>
        </w:rPr>
        <w:t xml:space="preserve"> </w:t>
      </w:r>
      <w:r w:rsidR="002D468E" w:rsidRPr="002A6173">
        <w:rPr>
          <w:rFonts w:ascii="Tahoma" w:hAnsi="Tahoma" w:cs="Tahoma"/>
        </w:rPr>
        <w:t>over</w:t>
      </w:r>
      <w:r w:rsidR="002D468E">
        <w:rPr>
          <w:rFonts w:ascii="Tahoma" w:hAnsi="Tahoma" w:cs="Tahoma"/>
        </w:rPr>
        <w:t xml:space="preserve"> </w:t>
      </w:r>
      <w:r w:rsidR="002C0CD2" w:rsidRPr="0051756F">
        <w:rPr>
          <w:rFonts w:ascii="Tahoma" w:hAnsi="Tahoma" w:cs="Tahoma"/>
        </w:rPr>
        <w:t xml:space="preserve">200 years of stories and collections from seventeen towns in Livingston County (Avon, Caledonia, Conesus, </w:t>
      </w:r>
      <w:proofErr w:type="spellStart"/>
      <w:r w:rsidR="002C0CD2" w:rsidRPr="0051756F">
        <w:rPr>
          <w:rFonts w:ascii="Tahoma" w:hAnsi="Tahoma" w:cs="Tahoma"/>
        </w:rPr>
        <w:t>Geneseo</w:t>
      </w:r>
      <w:proofErr w:type="spellEnd"/>
      <w:r w:rsidR="002C0CD2" w:rsidRPr="0051756F">
        <w:rPr>
          <w:rFonts w:ascii="Tahoma" w:hAnsi="Tahoma" w:cs="Tahoma"/>
        </w:rPr>
        <w:t xml:space="preserve">, Groveland, Leicester, Lima, Livonia, Mt. Morris, North Dansville, Nunda, Ossian, Portage, Sparta, </w:t>
      </w:r>
      <w:proofErr w:type="spellStart"/>
      <w:r w:rsidR="002C0CD2" w:rsidRPr="0051756F">
        <w:rPr>
          <w:rFonts w:ascii="Tahoma" w:hAnsi="Tahoma" w:cs="Tahoma"/>
        </w:rPr>
        <w:t>Springwater</w:t>
      </w:r>
      <w:proofErr w:type="spellEnd"/>
      <w:r w:rsidR="002C0CD2" w:rsidRPr="0051756F">
        <w:rPr>
          <w:rFonts w:ascii="Tahoma" w:hAnsi="Tahoma" w:cs="Tahoma"/>
        </w:rPr>
        <w:t>, York, and West Sparta) and also maintains an archival and manuscript collection that provides the foundation for research and inquiry.  The Livingston County Historical Society collaborates with many Livingston County communities and provides tours and programming for the public.</w:t>
      </w:r>
    </w:p>
    <w:p w:rsidR="00D32BA1" w:rsidRPr="0051756F" w:rsidRDefault="002C0CD2" w:rsidP="00D32BA1">
      <w:pPr>
        <w:ind w:left="360"/>
        <w:jc w:val="both"/>
        <w:rPr>
          <w:rFonts w:ascii="Tahoma" w:hAnsi="Tahoma" w:cs="Tahoma"/>
        </w:rPr>
      </w:pPr>
      <w:r w:rsidRPr="0051756F">
        <w:rPr>
          <w:rFonts w:ascii="Tahoma" w:hAnsi="Tahoma" w:cs="Tahoma"/>
        </w:rPr>
        <w:t xml:space="preserve">As the former </w:t>
      </w:r>
      <w:proofErr w:type="spellStart"/>
      <w:r w:rsidRPr="0051756F">
        <w:rPr>
          <w:rFonts w:ascii="Tahoma" w:hAnsi="Tahoma" w:cs="Tahoma"/>
        </w:rPr>
        <w:t>Geneseo’s</w:t>
      </w:r>
      <w:proofErr w:type="spellEnd"/>
      <w:r w:rsidRPr="0051756F">
        <w:rPr>
          <w:rFonts w:ascii="Tahoma" w:hAnsi="Tahoma" w:cs="Tahoma"/>
        </w:rPr>
        <w:t xml:space="preserve"> District #5 schoolhouse, </w:t>
      </w:r>
      <w:r w:rsidR="003229B3" w:rsidRPr="0051756F">
        <w:rPr>
          <w:rFonts w:ascii="Tahoma" w:hAnsi="Tahoma" w:cs="Tahoma"/>
        </w:rPr>
        <w:t xml:space="preserve">the Livingston County Historical Society’s </w:t>
      </w:r>
      <w:r w:rsidR="00D32BA1" w:rsidRPr="0051756F">
        <w:rPr>
          <w:rFonts w:ascii="Tahoma" w:hAnsi="Tahoma" w:cs="Tahoma"/>
        </w:rPr>
        <w:t>M</w:t>
      </w:r>
      <w:r w:rsidR="003229B3" w:rsidRPr="0051756F">
        <w:rPr>
          <w:rFonts w:ascii="Tahoma" w:hAnsi="Tahoma" w:cs="Tahoma"/>
        </w:rPr>
        <w:t>useum began as an educational center and remains so today.  James Wadswort</w:t>
      </w:r>
      <w:r w:rsidR="00D32BA1" w:rsidRPr="0051756F">
        <w:rPr>
          <w:rFonts w:ascii="Tahoma" w:hAnsi="Tahoma" w:cs="Tahoma"/>
        </w:rPr>
        <w:t>h gifted the land on which the M</w:t>
      </w:r>
      <w:r w:rsidR="003229B3" w:rsidRPr="0051756F">
        <w:rPr>
          <w:rFonts w:ascii="Tahoma" w:hAnsi="Tahoma" w:cs="Tahoma"/>
        </w:rPr>
        <w:t xml:space="preserve">useum stands to remain forever for educational purposes.  When the society moved to a new facility </w:t>
      </w:r>
      <w:r w:rsidR="00D32BA1" w:rsidRPr="0051756F">
        <w:rPr>
          <w:rFonts w:ascii="Tahoma" w:hAnsi="Tahoma" w:cs="Tahoma"/>
        </w:rPr>
        <w:t>in 1932, the building retained its role as an education</w:t>
      </w:r>
      <w:r w:rsidR="00E615C8" w:rsidRPr="0051756F">
        <w:rPr>
          <w:rFonts w:ascii="Tahoma" w:hAnsi="Tahoma" w:cs="Tahoma"/>
        </w:rPr>
        <w:t>al</w:t>
      </w:r>
      <w:r w:rsidR="00D32BA1" w:rsidRPr="0051756F">
        <w:rPr>
          <w:rFonts w:ascii="Tahoma" w:hAnsi="Tahoma" w:cs="Tahoma"/>
        </w:rPr>
        <w:t xml:space="preserve"> institution by becoming the headquarters of the Livingston County Historical Society and its Museum. Dating from 1838</w:t>
      </w:r>
      <w:r w:rsidR="00E615C8" w:rsidRPr="0051756F">
        <w:rPr>
          <w:rFonts w:ascii="Tahoma" w:hAnsi="Tahoma" w:cs="Tahoma"/>
        </w:rPr>
        <w:t>,</w:t>
      </w:r>
      <w:r w:rsidR="00D32BA1" w:rsidRPr="0051756F">
        <w:rPr>
          <w:rFonts w:ascii="Tahoma" w:hAnsi="Tahoma" w:cs="Tahoma"/>
        </w:rPr>
        <w:t xml:space="preserve"> the cobblestone schoolhouse building is a contributing structure within the </w:t>
      </w:r>
      <w:proofErr w:type="spellStart"/>
      <w:r w:rsidR="00D32BA1" w:rsidRPr="0051756F">
        <w:rPr>
          <w:rFonts w:ascii="Tahoma" w:hAnsi="Tahoma" w:cs="Tahoma"/>
        </w:rPr>
        <w:t>Geneseo</w:t>
      </w:r>
      <w:proofErr w:type="spellEnd"/>
      <w:r w:rsidR="00D32BA1" w:rsidRPr="0051756F">
        <w:rPr>
          <w:rFonts w:ascii="Tahoma" w:hAnsi="Tahoma" w:cs="Tahoma"/>
        </w:rPr>
        <w:t xml:space="preserve"> National Historic </w:t>
      </w:r>
      <w:r w:rsidR="00E615C8" w:rsidRPr="0051756F">
        <w:rPr>
          <w:rFonts w:ascii="Tahoma" w:hAnsi="Tahoma" w:cs="Tahoma"/>
        </w:rPr>
        <w:t xml:space="preserve">Landmark </w:t>
      </w:r>
      <w:r w:rsidR="00D32BA1" w:rsidRPr="0051756F">
        <w:rPr>
          <w:rFonts w:ascii="Tahoma" w:hAnsi="Tahoma" w:cs="Tahoma"/>
        </w:rPr>
        <w:t xml:space="preserve">District.  The first museum, a log cabin built in 1895, still stands in its original location in the Village Park in </w:t>
      </w:r>
      <w:proofErr w:type="spellStart"/>
      <w:r w:rsidR="00D32BA1" w:rsidRPr="0051756F">
        <w:rPr>
          <w:rFonts w:ascii="Tahoma" w:hAnsi="Tahoma" w:cs="Tahoma"/>
        </w:rPr>
        <w:t>Geneseo</w:t>
      </w:r>
      <w:proofErr w:type="spellEnd"/>
      <w:r w:rsidR="00D32BA1" w:rsidRPr="0051756F">
        <w:rPr>
          <w:rFonts w:ascii="Tahoma" w:hAnsi="Tahoma" w:cs="Tahoma"/>
        </w:rPr>
        <w:t xml:space="preserve">.  </w:t>
      </w:r>
      <w:r w:rsidR="002D468E" w:rsidRPr="002A6173">
        <w:rPr>
          <w:rFonts w:ascii="Tahoma" w:hAnsi="Tahoma" w:cs="Tahoma"/>
        </w:rPr>
        <w:t>The</w:t>
      </w:r>
      <w:r w:rsidR="002D468E">
        <w:rPr>
          <w:rFonts w:ascii="Tahoma" w:hAnsi="Tahoma" w:cs="Tahoma"/>
        </w:rPr>
        <w:t xml:space="preserve"> </w:t>
      </w:r>
      <w:r w:rsidR="00D32BA1" w:rsidRPr="0051756F">
        <w:rPr>
          <w:rFonts w:ascii="Tahoma" w:hAnsi="Tahoma" w:cs="Tahoma"/>
        </w:rPr>
        <w:t xml:space="preserve">Livingston </w:t>
      </w:r>
      <w:r w:rsidR="00D32BA1" w:rsidRPr="0051756F">
        <w:rPr>
          <w:rFonts w:ascii="Tahoma" w:hAnsi="Tahoma" w:cs="Tahoma"/>
        </w:rPr>
        <w:lastRenderedPageBreak/>
        <w:t>County Historical Society considers the former schoolhouse building to be its largest artifact that itself tells a story</w:t>
      </w:r>
      <w:r w:rsidR="009F05AE" w:rsidRPr="0051756F">
        <w:rPr>
          <w:rFonts w:ascii="Tahoma" w:hAnsi="Tahoma" w:cs="Tahoma"/>
        </w:rPr>
        <w:t xml:space="preserve"> </w:t>
      </w:r>
      <w:r w:rsidR="00D32BA1" w:rsidRPr="0051756F">
        <w:rPr>
          <w:rFonts w:ascii="Tahoma" w:hAnsi="Tahoma" w:cs="Tahoma"/>
        </w:rPr>
        <w:t>of a unique period in history.</w:t>
      </w:r>
    </w:p>
    <w:p w:rsidR="00BC39F1" w:rsidRPr="0051756F" w:rsidRDefault="00D32BA1" w:rsidP="00D32BA1">
      <w:pPr>
        <w:ind w:left="360"/>
        <w:jc w:val="both"/>
        <w:rPr>
          <w:rFonts w:ascii="Tahoma" w:hAnsi="Tahoma" w:cs="Tahoma"/>
        </w:rPr>
      </w:pPr>
      <w:r w:rsidRPr="0051756F">
        <w:rPr>
          <w:rFonts w:ascii="Tahoma" w:hAnsi="Tahoma" w:cs="Tahoma"/>
        </w:rPr>
        <w:t xml:space="preserve">The Livingston County Museum was originally built in the shape of a Greek </w:t>
      </w:r>
      <w:proofErr w:type="gramStart"/>
      <w:r w:rsidRPr="0051756F">
        <w:rPr>
          <w:rFonts w:ascii="Tahoma" w:hAnsi="Tahoma" w:cs="Tahoma"/>
        </w:rPr>
        <w:t>Cross</w:t>
      </w:r>
      <w:proofErr w:type="gramEnd"/>
      <w:r w:rsidRPr="0051756F">
        <w:rPr>
          <w:rFonts w:ascii="Tahoma" w:hAnsi="Tahoma" w:cs="Tahoma"/>
        </w:rPr>
        <w:t xml:space="preserve"> in 1838 for a Union School.  It is unknown who constructed the cobblestone masonry since there were three stone masons listed living in </w:t>
      </w:r>
      <w:proofErr w:type="spellStart"/>
      <w:r w:rsidRPr="0051756F">
        <w:rPr>
          <w:rFonts w:ascii="Tahoma" w:hAnsi="Tahoma" w:cs="Tahoma"/>
        </w:rPr>
        <w:t>Geneseo</w:t>
      </w:r>
      <w:proofErr w:type="spellEnd"/>
      <w:r w:rsidRPr="0051756F">
        <w:rPr>
          <w:rFonts w:ascii="Tahoma" w:hAnsi="Tahoma" w:cs="Tahoma"/>
        </w:rPr>
        <w:t xml:space="preserve"> in the 1830’s.  It is believed that Hugh McBride, a local carpenter who lived nearby, constructed the building.  The building has seen three major additions: 1871, 1916, and 1968.  Additionally, two separate shelters exist on our grounds.  One houses a preserved section of trunk </w:t>
      </w:r>
      <w:r w:rsidR="009F05AE" w:rsidRPr="0051756F">
        <w:rPr>
          <w:rFonts w:ascii="Tahoma" w:hAnsi="Tahoma" w:cs="Tahoma"/>
        </w:rPr>
        <w:t xml:space="preserve">from the “Big Tree” and the second is </w:t>
      </w:r>
      <w:r w:rsidR="00BA0839">
        <w:rPr>
          <w:rFonts w:ascii="Tahoma" w:hAnsi="Tahoma" w:cs="Tahoma"/>
        </w:rPr>
        <w:t xml:space="preserve">the Willard Hose (1890) building, </w:t>
      </w:r>
      <w:r w:rsidR="009F05AE" w:rsidRPr="0051756F">
        <w:rPr>
          <w:rFonts w:ascii="Tahoma" w:hAnsi="Tahoma" w:cs="Tahoma"/>
        </w:rPr>
        <w:t>an old fire hose house.</w:t>
      </w:r>
      <w:r w:rsidRPr="0051756F">
        <w:rPr>
          <w:rFonts w:ascii="Tahoma" w:hAnsi="Tahoma" w:cs="Tahoma"/>
        </w:rPr>
        <w:t xml:space="preserve"> </w:t>
      </w:r>
    </w:p>
    <w:p w:rsidR="00CD7B7B" w:rsidRPr="002A6173" w:rsidRDefault="002D468E" w:rsidP="00CD7B7B">
      <w:pPr>
        <w:rPr>
          <w:rFonts w:ascii="Tahoma" w:hAnsi="Tahoma" w:cs="Tahoma"/>
        </w:rPr>
      </w:pPr>
      <w:proofErr w:type="gramStart"/>
      <w:r>
        <w:rPr>
          <w:rFonts w:ascii="Tahoma" w:hAnsi="Tahoma" w:cs="Tahoma"/>
        </w:rPr>
        <w:t>1.5</w:t>
      </w:r>
      <w:r w:rsidR="00BC39F1" w:rsidRPr="0051756F">
        <w:rPr>
          <w:rFonts w:ascii="Tahoma" w:hAnsi="Tahoma" w:cs="Tahoma"/>
        </w:rPr>
        <w:t xml:space="preserve">  </w:t>
      </w:r>
      <w:r w:rsidR="007829AF" w:rsidRPr="002A6173">
        <w:rPr>
          <w:rFonts w:ascii="Tahoma" w:hAnsi="Tahoma" w:cs="Tahoma"/>
        </w:rPr>
        <w:t>The</w:t>
      </w:r>
      <w:proofErr w:type="gramEnd"/>
      <w:r w:rsidR="007829AF" w:rsidRPr="002A6173">
        <w:rPr>
          <w:rFonts w:ascii="Tahoma" w:hAnsi="Tahoma" w:cs="Tahoma"/>
        </w:rPr>
        <w:t xml:space="preserve"> Permanent Collection</w:t>
      </w:r>
    </w:p>
    <w:p w:rsidR="007829AF" w:rsidRPr="002A6173" w:rsidRDefault="007829AF" w:rsidP="00F23CBF">
      <w:pPr>
        <w:ind w:left="360"/>
        <w:rPr>
          <w:rFonts w:ascii="Tahoma" w:hAnsi="Tahoma" w:cs="Tahoma"/>
        </w:rPr>
      </w:pPr>
      <w:r w:rsidRPr="002A6173">
        <w:rPr>
          <w:rFonts w:ascii="Tahoma" w:hAnsi="Tahoma" w:cs="Tahoma"/>
        </w:rPr>
        <w:t xml:space="preserve">The Livingston County Museum is located </w:t>
      </w:r>
      <w:r w:rsidR="003F2682" w:rsidRPr="002A6173">
        <w:rPr>
          <w:rFonts w:ascii="Tahoma" w:hAnsi="Tahoma" w:cs="Tahoma"/>
        </w:rPr>
        <w:t xml:space="preserve">in </w:t>
      </w:r>
      <w:proofErr w:type="spellStart"/>
      <w:r w:rsidR="003F2682" w:rsidRPr="002A6173">
        <w:rPr>
          <w:rFonts w:ascii="Tahoma" w:hAnsi="Tahoma" w:cs="Tahoma"/>
        </w:rPr>
        <w:t>Geneseo</w:t>
      </w:r>
      <w:proofErr w:type="spellEnd"/>
      <w:r w:rsidR="001C6997" w:rsidRPr="002A6173">
        <w:rPr>
          <w:rFonts w:ascii="Tahoma" w:hAnsi="Tahoma" w:cs="Tahoma"/>
        </w:rPr>
        <w:t xml:space="preserve">, New York </w:t>
      </w:r>
      <w:r w:rsidRPr="002A6173">
        <w:rPr>
          <w:rFonts w:ascii="Tahoma" w:hAnsi="Tahoma" w:cs="Tahoma"/>
        </w:rPr>
        <w:t xml:space="preserve">on a </w:t>
      </w:r>
      <w:r w:rsidR="00544151" w:rsidRPr="002A6173">
        <w:rPr>
          <w:rFonts w:ascii="Tahoma" w:hAnsi="Tahoma" w:cs="Tahoma"/>
        </w:rPr>
        <w:t>one-</w:t>
      </w:r>
      <w:r w:rsidR="003F2682" w:rsidRPr="002A6173">
        <w:rPr>
          <w:rFonts w:ascii="Tahoma" w:hAnsi="Tahoma" w:cs="Tahoma"/>
        </w:rPr>
        <w:t xml:space="preserve">acre </w:t>
      </w:r>
      <w:r w:rsidRPr="002A6173">
        <w:rPr>
          <w:rFonts w:ascii="Tahoma" w:hAnsi="Tahoma" w:cs="Tahoma"/>
        </w:rPr>
        <w:t xml:space="preserve">corner lot at 30 Center Street </w:t>
      </w:r>
      <w:r w:rsidR="003F2682" w:rsidRPr="002A6173">
        <w:rPr>
          <w:rFonts w:ascii="Tahoma" w:hAnsi="Tahoma" w:cs="Tahoma"/>
        </w:rPr>
        <w:t>to</w:t>
      </w:r>
      <w:r w:rsidRPr="002A6173">
        <w:rPr>
          <w:rFonts w:ascii="Tahoma" w:hAnsi="Tahoma" w:cs="Tahoma"/>
        </w:rPr>
        <w:t xml:space="preserve"> the north where it meets Elm Street to the east.  </w:t>
      </w:r>
    </w:p>
    <w:p w:rsidR="007A02C3" w:rsidRPr="002A6173" w:rsidRDefault="007A02C3" w:rsidP="00F23CBF">
      <w:pPr>
        <w:ind w:left="360"/>
        <w:rPr>
          <w:rFonts w:ascii="Tahoma" w:hAnsi="Tahoma" w:cs="Tahoma"/>
        </w:rPr>
      </w:pPr>
      <w:r w:rsidRPr="002A6173">
        <w:rPr>
          <w:rFonts w:ascii="Tahoma" w:hAnsi="Tahoma" w:cs="Tahoma"/>
        </w:rPr>
        <w:t>Rooms in the Museum are named and house the following portions of the collection:</w:t>
      </w:r>
    </w:p>
    <w:p w:rsidR="00E84D2B" w:rsidRPr="002A6173" w:rsidRDefault="00E84D2B" w:rsidP="00E84D2B">
      <w:pPr>
        <w:pStyle w:val="ListParagraph"/>
        <w:numPr>
          <w:ilvl w:val="0"/>
          <w:numId w:val="7"/>
        </w:numPr>
        <w:rPr>
          <w:rFonts w:ascii="Tahoma" w:hAnsi="Tahoma" w:cs="Tahoma"/>
        </w:rPr>
      </w:pPr>
      <w:r w:rsidRPr="002A6173">
        <w:rPr>
          <w:rFonts w:ascii="Tahoma" w:hAnsi="Tahoma" w:cs="Tahoma"/>
        </w:rPr>
        <w:t xml:space="preserve">Entrance Hall: </w:t>
      </w:r>
      <w:r w:rsidR="003939CE" w:rsidRPr="002A6173">
        <w:rPr>
          <w:rFonts w:ascii="Tahoma" w:hAnsi="Tahoma" w:cs="Tahoma"/>
        </w:rPr>
        <w:t>Display cases of county souveni</w:t>
      </w:r>
      <w:r w:rsidRPr="002A6173">
        <w:rPr>
          <w:rFonts w:ascii="Tahoma" w:hAnsi="Tahoma" w:cs="Tahoma"/>
        </w:rPr>
        <w:t>rs and small memorabilia</w:t>
      </w:r>
      <w:r w:rsidR="001C6997" w:rsidRPr="002A6173">
        <w:rPr>
          <w:rFonts w:ascii="Tahoma" w:hAnsi="Tahoma" w:cs="Tahoma"/>
        </w:rPr>
        <w:t xml:space="preserve"> accompany</w:t>
      </w:r>
      <w:r w:rsidRPr="002A6173">
        <w:rPr>
          <w:rFonts w:ascii="Tahoma" w:hAnsi="Tahoma" w:cs="Tahoma"/>
        </w:rPr>
        <w:t xml:space="preserve"> an extensive poster collection.</w:t>
      </w:r>
    </w:p>
    <w:p w:rsidR="007A02C3" w:rsidRPr="002A6173" w:rsidRDefault="00D95373" w:rsidP="007A02C3">
      <w:pPr>
        <w:pStyle w:val="ListParagraph"/>
        <w:numPr>
          <w:ilvl w:val="0"/>
          <w:numId w:val="7"/>
        </w:numPr>
        <w:rPr>
          <w:rFonts w:ascii="Tahoma" w:hAnsi="Tahoma" w:cs="Tahoma"/>
        </w:rPr>
      </w:pPr>
      <w:r w:rsidRPr="002A6173">
        <w:rPr>
          <w:rFonts w:ascii="Tahoma" w:hAnsi="Tahoma" w:cs="Tahoma"/>
        </w:rPr>
        <w:t>Auditorium:</w:t>
      </w:r>
      <w:r w:rsidR="001C6997" w:rsidRPr="002A6173">
        <w:rPr>
          <w:rFonts w:ascii="Tahoma" w:hAnsi="Tahoma" w:cs="Tahoma"/>
        </w:rPr>
        <w:t xml:space="preserve">  E</w:t>
      </w:r>
      <w:r w:rsidR="007A02C3" w:rsidRPr="002A6173">
        <w:rPr>
          <w:rFonts w:ascii="Tahoma" w:hAnsi="Tahoma" w:cs="Tahoma"/>
        </w:rPr>
        <w:t xml:space="preserve">xhibits </w:t>
      </w:r>
      <w:r w:rsidRPr="002A6173">
        <w:rPr>
          <w:rFonts w:ascii="Tahoma" w:hAnsi="Tahoma" w:cs="Tahoma"/>
        </w:rPr>
        <w:t xml:space="preserve">of area Native American artifacts, a schoolroom of the </w:t>
      </w:r>
      <w:r w:rsidR="001C6997" w:rsidRPr="002A6173">
        <w:rPr>
          <w:rFonts w:ascii="Tahoma" w:hAnsi="Tahoma" w:cs="Tahoma"/>
        </w:rPr>
        <w:t>1800’s, and education artifacts surround the public meeting space.</w:t>
      </w:r>
    </w:p>
    <w:p w:rsidR="00544151" w:rsidRPr="002A6173" w:rsidRDefault="00544151" w:rsidP="007A02C3">
      <w:pPr>
        <w:pStyle w:val="ListParagraph"/>
        <w:numPr>
          <w:ilvl w:val="0"/>
          <w:numId w:val="7"/>
        </w:numPr>
        <w:rPr>
          <w:rFonts w:ascii="Tahoma" w:hAnsi="Tahoma" w:cs="Tahoma"/>
        </w:rPr>
      </w:pPr>
      <w:r w:rsidRPr="002A6173">
        <w:rPr>
          <w:rFonts w:ascii="Tahoma" w:hAnsi="Tahoma" w:cs="Tahoma"/>
        </w:rPr>
        <w:t>Underground Railroad Room:</w:t>
      </w:r>
      <w:r w:rsidR="00CB513F" w:rsidRPr="002A6173">
        <w:rPr>
          <w:rFonts w:ascii="Tahoma" w:hAnsi="Tahoma" w:cs="Tahoma"/>
        </w:rPr>
        <w:t xml:space="preserve"> </w:t>
      </w:r>
      <w:r w:rsidR="00DB0CE2" w:rsidRPr="002A6173">
        <w:rPr>
          <w:rFonts w:ascii="Tahoma" w:hAnsi="Tahoma" w:cs="Tahoma"/>
        </w:rPr>
        <w:t xml:space="preserve"> </w:t>
      </w:r>
      <w:r w:rsidR="006339BA" w:rsidRPr="002A6173">
        <w:rPr>
          <w:rFonts w:ascii="Tahoma" w:hAnsi="Tahoma" w:cs="Tahoma"/>
        </w:rPr>
        <w:t>A t</w:t>
      </w:r>
      <w:r w:rsidR="00DB0CE2" w:rsidRPr="002A6173">
        <w:rPr>
          <w:rFonts w:ascii="Tahoma" w:hAnsi="Tahoma" w:cs="Tahoma"/>
        </w:rPr>
        <w:t>ribute to slaves and local supporters of the anti-slavery movement</w:t>
      </w:r>
      <w:r w:rsidR="006339BA" w:rsidRPr="002A6173">
        <w:rPr>
          <w:rFonts w:ascii="Tahoma" w:hAnsi="Tahoma" w:cs="Tahoma"/>
        </w:rPr>
        <w:t xml:space="preserve"> is depicted through photographs, drawings, and artifacts. </w:t>
      </w:r>
      <w:r w:rsidR="00DB0CE2" w:rsidRPr="002A6173">
        <w:rPr>
          <w:rFonts w:ascii="Tahoma" w:hAnsi="Tahoma" w:cs="Tahoma"/>
        </w:rPr>
        <w:t xml:space="preserve"> </w:t>
      </w:r>
      <w:r w:rsidR="00CB513F" w:rsidRPr="002A6173">
        <w:rPr>
          <w:rFonts w:ascii="Tahoma" w:hAnsi="Tahoma" w:cs="Tahoma"/>
        </w:rPr>
        <w:t xml:space="preserve"> </w:t>
      </w:r>
      <w:r w:rsidRPr="002A6173">
        <w:rPr>
          <w:rFonts w:ascii="Tahoma" w:hAnsi="Tahoma" w:cs="Tahoma"/>
        </w:rPr>
        <w:t xml:space="preserve"> </w:t>
      </w:r>
    </w:p>
    <w:p w:rsidR="00D95373" w:rsidRPr="002A6173" w:rsidRDefault="00D95373" w:rsidP="007A02C3">
      <w:pPr>
        <w:pStyle w:val="ListParagraph"/>
        <w:numPr>
          <w:ilvl w:val="0"/>
          <w:numId w:val="7"/>
        </w:numPr>
        <w:rPr>
          <w:rFonts w:ascii="Tahoma" w:hAnsi="Tahoma" w:cs="Tahoma"/>
        </w:rPr>
      </w:pPr>
      <w:r w:rsidRPr="002A6173">
        <w:rPr>
          <w:rFonts w:ascii="Tahoma" w:hAnsi="Tahoma" w:cs="Tahoma"/>
        </w:rPr>
        <w:t xml:space="preserve">Center Room:  Shaker community history, general </w:t>
      </w:r>
      <w:proofErr w:type="spellStart"/>
      <w:r w:rsidRPr="002A6173">
        <w:rPr>
          <w:rFonts w:ascii="Tahoma" w:hAnsi="Tahoma" w:cs="Tahoma"/>
        </w:rPr>
        <w:t>housewares</w:t>
      </w:r>
      <w:proofErr w:type="spellEnd"/>
      <w:r w:rsidRPr="002A6173">
        <w:rPr>
          <w:rFonts w:ascii="Tahoma" w:hAnsi="Tahoma" w:cs="Tahoma"/>
        </w:rPr>
        <w:t xml:space="preserve"> (silver and china), </w:t>
      </w:r>
      <w:r w:rsidR="001C6997" w:rsidRPr="002A6173">
        <w:rPr>
          <w:rFonts w:ascii="Tahoma" w:hAnsi="Tahoma" w:cs="Tahoma"/>
        </w:rPr>
        <w:t xml:space="preserve">farm and area business equipment, and </w:t>
      </w:r>
      <w:r w:rsidRPr="002A6173">
        <w:rPr>
          <w:rFonts w:ascii="Tahoma" w:hAnsi="Tahoma" w:cs="Tahoma"/>
        </w:rPr>
        <w:t>a military collection</w:t>
      </w:r>
      <w:r w:rsidR="00CB513F" w:rsidRPr="002A6173">
        <w:rPr>
          <w:rFonts w:ascii="Tahoma" w:hAnsi="Tahoma" w:cs="Tahoma"/>
        </w:rPr>
        <w:t xml:space="preserve"> are displayed.</w:t>
      </w:r>
      <w:r w:rsidRPr="002A6173">
        <w:rPr>
          <w:rFonts w:ascii="Tahoma" w:hAnsi="Tahoma" w:cs="Tahoma"/>
        </w:rPr>
        <w:t xml:space="preserve"> </w:t>
      </w:r>
    </w:p>
    <w:p w:rsidR="00D95373" w:rsidRPr="002A6173" w:rsidRDefault="001C6997" w:rsidP="007A02C3">
      <w:pPr>
        <w:pStyle w:val="ListParagraph"/>
        <w:numPr>
          <w:ilvl w:val="0"/>
          <w:numId w:val="7"/>
        </w:numPr>
        <w:rPr>
          <w:rFonts w:ascii="Tahoma" w:hAnsi="Tahoma" w:cs="Tahoma"/>
        </w:rPr>
      </w:pPr>
      <w:r w:rsidRPr="002A6173">
        <w:rPr>
          <w:rFonts w:ascii="Tahoma" w:hAnsi="Tahoma" w:cs="Tahoma"/>
        </w:rPr>
        <w:t>Pioneer Room:  E</w:t>
      </w:r>
      <w:r w:rsidR="00D95373" w:rsidRPr="002A6173">
        <w:rPr>
          <w:rFonts w:ascii="Tahoma" w:hAnsi="Tahoma" w:cs="Tahoma"/>
        </w:rPr>
        <w:t>arly nineteenth century</w:t>
      </w:r>
      <w:r w:rsidR="00CB513F" w:rsidRPr="002A6173">
        <w:rPr>
          <w:rFonts w:ascii="Tahoma" w:hAnsi="Tahoma" w:cs="Tahoma"/>
        </w:rPr>
        <w:t xml:space="preserve"> artifacts illustrate county life through</w:t>
      </w:r>
      <w:r w:rsidR="00D95373" w:rsidRPr="002A6173">
        <w:rPr>
          <w:rFonts w:ascii="Tahoma" w:hAnsi="Tahoma" w:cs="Tahoma"/>
        </w:rPr>
        <w:t xml:space="preserve"> cookware</w:t>
      </w:r>
      <w:r w:rsidR="00CB513F" w:rsidRPr="002A6173">
        <w:rPr>
          <w:rFonts w:ascii="Tahoma" w:hAnsi="Tahoma" w:cs="Tahoma"/>
        </w:rPr>
        <w:t xml:space="preserve"> and household artifacts</w:t>
      </w:r>
      <w:r w:rsidR="00D95373" w:rsidRPr="002A6173">
        <w:rPr>
          <w:rFonts w:ascii="Tahoma" w:hAnsi="Tahoma" w:cs="Tahoma"/>
        </w:rPr>
        <w:t xml:space="preserve">, a fireplace exhibit, </w:t>
      </w:r>
      <w:r w:rsidR="00CB513F" w:rsidRPr="002A6173">
        <w:rPr>
          <w:rFonts w:ascii="Tahoma" w:hAnsi="Tahoma" w:cs="Tahoma"/>
        </w:rPr>
        <w:t>an</w:t>
      </w:r>
      <w:r w:rsidR="00DA272A" w:rsidRPr="002A6173">
        <w:rPr>
          <w:rFonts w:ascii="Tahoma" w:hAnsi="Tahoma" w:cs="Tahoma"/>
        </w:rPr>
        <w:t>d tools of e</w:t>
      </w:r>
      <w:r w:rsidR="00D95373" w:rsidRPr="002A6173">
        <w:rPr>
          <w:rFonts w:ascii="Tahoma" w:hAnsi="Tahoma" w:cs="Tahoma"/>
        </w:rPr>
        <w:t xml:space="preserve">arly nineteenth century </w:t>
      </w:r>
      <w:r w:rsidR="00DA272A" w:rsidRPr="002A6173">
        <w:rPr>
          <w:rFonts w:ascii="Tahoma" w:hAnsi="Tahoma" w:cs="Tahoma"/>
        </w:rPr>
        <w:t>cloth and clothing production</w:t>
      </w:r>
      <w:r w:rsidR="00D95373" w:rsidRPr="002A6173">
        <w:rPr>
          <w:rFonts w:ascii="Tahoma" w:hAnsi="Tahoma" w:cs="Tahoma"/>
        </w:rPr>
        <w:t>.</w:t>
      </w:r>
    </w:p>
    <w:p w:rsidR="00D95373" w:rsidRPr="002A6173" w:rsidRDefault="00D95373" w:rsidP="00D95373">
      <w:pPr>
        <w:pStyle w:val="ListParagraph"/>
        <w:numPr>
          <w:ilvl w:val="0"/>
          <w:numId w:val="7"/>
        </w:numPr>
        <w:rPr>
          <w:rFonts w:ascii="Tahoma" w:hAnsi="Tahoma" w:cs="Tahoma"/>
        </w:rPr>
      </w:pPr>
      <w:r w:rsidRPr="002A6173">
        <w:rPr>
          <w:rFonts w:ascii="Tahoma" w:hAnsi="Tahoma" w:cs="Tahoma"/>
        </w:rPr>
        <w:t xml:space="preserve">Memorial Room:  </w:t>
      </w:r>
      <w:r w:rsidR="00B84D47" w:rsidRPr="002A6173">
        <w:rPr>
          <w:rFonts w:ascii="Tahoma" w:hAnsi="Tahoma" w:cs="Tahoma"/>
        </w:rPr>
        <w:t>Varied aspects of local living are depicted through f</w:t>
      </w:r>
      <w:r w:rsidRPr="002A6173">
        <w:rPr>
          <w:rFonts w:ascii="Tahoma" w:hAnsi="Tahoma" w:cs="Tahoma"/>
        </w:rPr>
        <w:t>urniture</w:t>
      </w:r>
      <w:r w:rsidR="006339BA" w:rsidRPr="002A6173">
        <w:rPr>
          <w:rFonts w:ascii="Tahoma" w:hAnsi="Tahoma" w:cs="Tahoma"/>
        </w:rPr>
        <w:t xml:space="preserve"> and lighting</w:t>
      </w:r>
      <w:r w:rsidRPr="002A6173">
        <w:rPr>
          <w:rFonts w:ascii="Tahoma" w:hAnsi="Tahoma" w:cs="Tahoma"/>
        </w:rPr>
        <w:t>, medical</w:t>
      </w:r>
      <w:r w:rsidR="006339BA" w:rsidRPr="002A6173">
        <w:rPr>
          <w:rFonts w:ascii="Tahoma" w:hAnsi="Tahoma" w:cs="Tahoma"/>
        </w:rPr>
        <w:t xml:space="preserve"> and local</w:t>
      </w:r>
      <w:r w:rsidRPr="002A6173">
        <w:rPr>
          <w:rFonts w:ascii="Tahoma" w:hAnsi="Tahoma" w:cs="Tahoma"/>
        </w:rPr>
        <w:t xml:space="preserve"> salt mine</w:t>
      </w:r>
      <w:r w:rsidR="006339BA" w:rsidRPr="002A6173">
        <w:rPr>
          <w:rFonts w:ascii="Tahoma" w:hAnsi="Tahoma" w:cs="Tahoma"/>
        </w:rPr>
        <w:t xml:space="preserve"> memorabilia</w:t>
      </w:r>
      <w:r w:rsidRPr="002A6173">
        <w:rPr>
          <w:rFonts w:ascii="Tahoma" w:hAnsi="Tahoma" w:cs="Tahoma"/>
        </w:rPr>
        <w:t xml:space="preserve">, </w:t>
      </w:r>
      <w:r w:rsidR="00B84D47" w:rsidRPr="002A6173">
        <w:rPr>
          <w:rFonts w:ascii="Tahoma" w:hAnsi="Tahoma" w:cs="Tahoma"/>
        </w:rPr>
        <w:t>toys, women’s fashion, and fine arts.</w:t>
      </w:r>
    </w:p>
    <w:p w:rsidR="00E84D2B" w:rsidRPr="002A6173" w:rsidRDefault="00E84D2B" w:rsidP="00E84D2B">
      <w:pPr>
        <w:pStyle w:val="ListParagraph"/>
        <w:numPr>
          <w:ilvl w:val="0"/>
          <w:numId w:val="7"/>
        </w:numPr>
        <w:rPr>
          <w:rFonts w:ascii="Tahoma" w:hAnsi="Tahoma" w:cs="Tahoma"/>
        </w:rPr>
      </w:pPr>
      <w:r w:rsidRPr="002A6173">
        <w:rPr>
          <w:rFonts w:ascii="Tahoma" w:hAnsi="Tahoma" w:cs="Tahoma"/>
        </w:rPr>
        <w:t xml:space="preserve">Annex: </w:t>
      </w:r>
      <w:r w:rsidR="00CB513F" w:rsidRPr="002A6173">
        <w:rPr>
          <w:rFonts w:ascii="Tahoma" w:hAnsi="Tahoma" w:cs="Tahoma"/>
        </w:rPr>
        <w:t xml:space="preserve">The </w:t>
      </w:r>
      <w:r w:rsidRPr="002A6173">
        <w:rPr>
          <w:rFonts w:ascii="Tahoma" w:hAnsi="Tahoma" w:cs="Tahoma"/>
        </w:rPr>
        <w:t>Wadsworth</w:t>
      </w:r>
      <w:r w:rsidR="00CB513F" w:rsidRPr="002A6173">
        <w:rPr>
          <w:rFonts w:ascii="Tahoma" w:hAnsi="Tahoma" w:cs="Tahoma"/>
        </w:rPr>
        <w:t xml:space="preserve"> family</w:t>
      </w:r>
      <w:r w:rsidRPr="002A6173">
        <w:rPr>
          <w:rFonts w:ascii="Tahoma" w:hAnsi="Tahoma" w:cs="Tahoma"/>
        </w:rPr>
        <w:t xml:space="preserve"> coach, </w:t>
      </w:r>
      <w:r w:rsidR="00CB513F" w:rsidRPr="002A6173">
        <w:rPr>
          <w:rFonts w:ascii="Tahoma" w:hAnsi="Tahoma" w:cs="Tahoma"/>
        </w:rPr>
        <w:t xml:space="preserve">a </w:t>
      </w:r>
      <w:r w:rsidRPr="002A6173">
        <w:rPr>
          <w:rFonts w:ascii="Tahoma" w:hAnsi="Tahoma" w:cs="Tahoma"/>
        </w:rPr>
        <w:t xml:space="preserve">sleigh, </w:t>
      </w:r>
      <w:r w:rsidR="00CB513F" w:rsidRPr="002A6173">
        <w:rPr>
          <w:rFonts w:ascii="Tahoma" w:hAnsi="Tahoma" w:cs="Tahoma"/>
        </w:rPr>
        <w:t xml:space="preserve">a fire pumper, </w:t>
      </w:r>
      <w:r w:rsidRPr="002A6173">
        <w:rPr>
          <w:rFonts w:ascii="Tahoma" w:hAnsi="Tahoma" w:cs="Tahoma"/>
        </w:rPr>
        <w:t>farm equipment and tools,</w:t>
      </w:r>
      <w:r w:rsidR="00CB513F" w:rsidRPr="002A6173">
        <w:rPr>
          <w:rFonts w:ascii="Tahoma" w:hAnsi="Tahoma" w:cs="Tahoma"/>
        </w:rPr>
        <w:t xml:space="preserve"> and printing equipment</w:t>
      </w:r>
      <w:r w:rsidR="006339BA" w:rsidRPr="002A6173">
        <w:rPr>
          <w:rFonts w:ascii="Tahoma" w:hAnsi="Tahoma" w:cs="Tahoma"/>
        </w:rPr>
        <w:t xml:space="preserve"> </w:t>
      </w:r>
      <w:r w:rsidR="00B84D47" w:rsidRPr="002A6173">
        <w:rPr>
          <w:rFonts w:ascii="Tahoma" w:hAnsi="Tahoma" w:cs="Tahoma"/>
        </w:rPr>
        <w:t>represent</w:t>
      </w:r>
      <w:r w:rsidR="006339BA" w:rsidRPr="002A6173">
        <w:rPr>
          <w:rFonts w:ascii="Tahoma" w:hAnsi="Tahoma" w:cs="Tahoma"/>
        </w:rPr>
        <w:t xml:space="preserve"> early transportation and working life.</w:t>
      </w:r>
    </w:p>
    <w:p w:rsidR="003F2682" w:rsidRPr="002A6173" w:rsidRDefault="003F2682" w:rsidP="00BA0839">
      <w:pPr>
        <w:pStyle w:val="ListParagraph"/>
        <w:numPr>
          <w:ilvl w:val="0"/>
          <w:numId w:val="7"/>
        </w:numPr>
        <w:tabs>
          <w:tab w:val="left" w:pos="720"/>
          <w:tab w:val="left" w:pos="1530"/>
        </w:tabs>
        <w:rPr>
          <w:rFonts w:ascii="Tahoma" w:hAnsi="Tahoma" w:cs="Tahoma"/>
        </w:rPr>
      </w:pPr>
      <w:r w:rsidRPr="002A6173">
        <w:rPr>
          <w:rFonts w:ascii="Tahoma" w:hAnsi="Tahoma" w:cs="Tahoma"/>
        </w:rPr>
        <w:t xml:space="preserve">Office: </w:t>
      </w:r>
      <w:r w:rsidR="00DA272A" w:rsidRPr="002A6173">
        <w:rPr>
          <w:rFonts w:ascii="Tahoma" w:hAnsi="Tahoma" w:cs="Tahoma"/>
        </w:rPr>
        <w:t>The research collection</w:t>
      </w:r>
      <w:r w:rsidRPr="002A6173">
        <w:rPr>
          <w:rFonts w:ascii="Tahoma" w:hAnsi="Tahoma" w:cs="Tahoma"/>
        </w:rPr>
        <w:t xml:space="preserve">, Society </w:t>
      </w:r>
      <w:r w:rsidR="00FB5A88" w:rsidRPr="002A6173">
        <w:rPr>
          <w:rFonts w:ascii="Tahoma" w:hAnsi="Tahoma" w:cs="Tahoma"/>
        </w:rPr>
        <w:t>records, acquisition and business files, portraits of past Society presidents</w:t>
      </w:r>
      <w:r w:rsidR="00DA272A" w:rsidRPr="002A6173">
        <w:rPr>
          <w:rFonts w:ascii="Tahoma" w:hAnsi="Tahoma" w:cs="Tahoma"/>
        </w:rPr>
        <w:t>, and Board of Council meeting space comprise the Society’s working area</w:t>
      </w:r>
      <w:r w:rsidR="00FB5A88" w:rsidRPr="002A6173">
        <w:rPr>
          <w:rFonts w:ascii="Tahoma" w:hAnsi="Tahoma" w:cs="Tahoma"/>
        </w:rPr>
        <w:t xml:space="preserve">. </w:t>
      </w:r>
      <w:r w:rsidRPr="002A6173">
        <w:rPr>
          <w:rFonts w:ascii="Tahoma" w:hAnsi="Tahoma" w:cs="Tahoma"/>
        </w:rPr>
        <w:t xml:space="preserve">  </w:t>
      </w:r>
    </w:p>
    <w:p w:rsidR="00D95373" w:rsidRPr="002A6173" w:rsidRDefault="00D95373" w:rsidP="00D95373">
      <w:pPr>
        <w:pStyle w:val="ListParagraph"/>
        <w:numPr>
          <w:ilvl w:val="0"/>
          <w:numId w:val="7"/>
        </w:numPr>
        <w:rPr>
          <w:rFonts w:ascii="Tahoma" w:hAnsi="Tahoma" w:cs="Tahoma"/>
        </w:rPr>
      </w:pPr>
      <w:r w:rsidRPr="002A6173">
        <w:rPr>
          <w:rFonts w:ascii="Tahoma" w:hAnsi="Tahoma" w:cs="Tahoma"/>
        </w:rPr>
        <w:t xml:space="preserve">Willard Hose:  </w:t>
      </w:r>
      <w:r w:rsidR="00DA272A" w:rsidRPr="002A6173">
        <w:rPr>
          <w:rFonts w:ascii="Tahoma" w:hAnsi="Tahoma" w:cs="Tahoma"/>
        </w:rPr>
        <w:t>Sheltering f</w:t>
      </w:r>
      <w:r w:rsidRPr="002A6173">
        <w:rPr>
          <w:rFonts w:ascii="Tahoma" w:hAnsi="Tahoma" w:cs="Tahoma"/>
        </w:rPr>
        <w:t>irefighting equipment</w:t>
      </w:r>
      <w:r w:rsidR="00DA272A" w:rsidRPr="002A6173">
        <w:rPr>
          <w:rFonts w:ascii="Tahoma" w:hAnsi="Tahoma" w:cs="Tahoma"/>
        </w:rPr>
        <w:t xml:space="preserve"> and providing</w:t>
      </w:r>
      <w:r w:rsidRPr="002A6173">
        <w:rPr>
          <w:rFonts w:ascii="Tahoma" w:hAnsi="Tahoma" w:cs="Tahoma"/>
        </w:rPr>
        <w:t xml:space="preserve"> museum storage</w:t>
      </w:r>
      <w:r w:rsidR="00DA272A" w:rsidRPr="002A6173">
        <w:rPr>
          <w:rFonts w:ascii="Tahoma" w:hAnsi="Tahoma" w:cs="Tahoma"/>
        </w:rPr>
        <w:t xml:space="preserve"> are the functions of this separate structure on the grounds</w:t>
      </w:r>
      <w:r w:rsidRPr="002A6173">
        <w:rPr>
          <w:rFonts w:ascii="Tahoma" w:hAnsi="Tahoma" w:cs="Tahoma"/>
        </w:rPr>
        <w:t>.</w:t>
      </w:r>
    </w:p>
    <w:p w:rsidR="00D95373" w:rsidRPr="002A6173" w:rsidRDefault="00DA272A" w:rsidP="00D95373">
      <w:pPr>
        <w:pStyle w:val="ListParagraph"/>
        <w:numPr>
          <w:ilvl w:val="0"/>
          <w:numId w:val="7"/>
        </w:numPr>
        <w:rPr>
          <w:rFonts w:ascii="Tahoma" w:hAnsi="Tahoma" w:cs="Tahoma"/>
        </w:rPr>
      </w:pPr>
      <w:r w:rsidRPr="002A6173">
        <w:rPr>
          <w:rFonts w:ascii="Tahoma" w:hAnsi="Tahoma" w:cs="Tahoma"/>
        </w:rPr>
        <w:t>“</w:t>
      </w:r>
      <w:r w:rsidR="003F2682" w:rsidRPr="002A6173">
        <w:rPr>
          <w:rFonts w:ascii="Tahoma" w:hAnsi="Tahoma" w:cs="Tahoma"/>
        </w:rPr>
        <w:t>Big Tree</w:t>
      </w:r>
      <w:r w:rsidRPr="002A6173">
        <w:rPr>
          <w:rFonts w:ascii="Tahoma" w:hAnsi="Tahoma" w:cs="Tahoma"/>
        </w:rPr>
        <w:t>”</w:t>
      </w:r>
      <w:r w:rsidR="003F2682" w:rsidRPr="002A6173">
        <w:rPr>
          <w:rFonts w:ascii="Tahoma" w:hAnsi="Tahoma" w:cs="Tahoma"/>
        </w:rPr>
        <w:t xml:space="preserve"> Building: </w:t>
      </w:r>
      <w:r w:rsidRPr="002A6173">
        <w:rPr>
          <w:rFonts w:ascii="Tahoma" w:hAnsi="Tahoma" w:cs="Tahoma"/>
        </w:rPr>
        <w:t>A s</w:t>
      </w:r>
      <w:r w:rsidR="003F2682" w:rsidRPr="002A6173">
        <w:rPr>
          <w:rFonts w:ascii="Tahoma" w:hAnsi="Tahoma" w:cs="Tahoma"/>
        </w:rPr>
        <w:t>mall shed with two glass sides</w:t>
      </w:r>
      <w:r w:rsidR="00DB0CE2" w:rsidRPr="002A6173">
        <w:rPr>
          <w:rFonts w:ascii="Tahoma" w:hAnsi="Tahoma" w:cs="Tahoma"/>
        </w:rPr>
        <w:t xml:space="preserve"> showcases</w:t>
      </w:r>
      <w:r w:rsidRPr="002A6173">
        <w:rPr>
          <w:rFonts w:ascii="Tahoma" w:hAnsi="Tahoma" w:cs="Tahoma"/>
        </w:rPr>
        <w:t xml:space="preserve"> </w:t>
      </w:r>
      <w:r w:rsidR="003F2682" w:rsidRPr="002A6173">
        <w:rPr>
          <w:rFonts w:ascii="Tahoma" w:hAnsi="Tahoma" w:cs="Tahoma"/>
        </w:rPr>
        <w:t>a section</w:t>
      </w:r>
      <w:r w:rsidR="004D711A" w:rsidRPr="002A6173">
        <w:rPr>
          <w:rFonts w:ascii="Tahoma" w:hAnsi="Tahoma" w:cs="Tahoma"/>
        </w:rPr>
        <w:t xml:space="preserve"> of the original “Big Tree” oak under which the T</w:t>
      </w:r>
      <w:r w:rsidR="00DB0CE2" w:rsidRPr="002A6173">
        <w:rPr>
          <w:rFonts w:ascii="Tahoma" w:hAnsi="Tahoma" w:cs="Tahoma"/>
        </w:rPr>
        <w:t>reaty o</w:t>
      </w:r>
      <w:r w:rsidR="004D711A" w:rsidRPr="002A6173">
        <w:rPr>
          <w:rFonts w:ascii="Tahoma" w:hAnsi="Tahoma" w:cs="Tahoma"/>
        </w:rPr>
        <w:t>f 1797 was signed.</w:t>
      </w:r>
    </w:p>
    <w:p w:rsidR="00DE0B0B" w:rsidRPr="002A6173" w:rsidRDefault="00DE0B0B" w:rsidP="00DE0B0B">
      <w:pPr>
        <w:ind w:left="360"/>
        <w:rPr>
          <w:rFonts w:ascii="Tahoma" w:hAnsi="Tahoma" w:cs="Tahoma"/>
        </w:rPr>
      </w:pPr>
      <w:r w:rsidRPr="002A6173">
        <w:rPr>
          <w:rFonts w:ascii="Tahoma" w:hAnsi="Tahoma" w:cs="Tahoma"/>
        </w:rPr>
        <w:t>Two additional small structures on the property house the following:</w:t>
      </w:r>
    </w:p>
    <w:p w:rsidR="00DE0B0B" w:rsidRPr="002A6173" w:rsidRDefault="00DE0B0B" w:rsidP="00DE0B0B">
      <w:pPr>
        <w:pStyle w:val="ListParagraph"/>
        <w:numPr>
          <w:ilvl w:val="0"/>
          <w:numId w:val="30"/>
        </w:numPr>
        <w:rPr>
          <w:rFonts w:ascii="Tahoma" w:hAnsi="Tahoma" w:cs="Tahoma"/>
        </w:rPr>
      </w:pPr>
      <w:r w:rsidRPr="002A6173">
        <w:rPr>
          <w:rFonts w:ascii="Tahoma" w:hAnsi="Tahoma" w:cs="Tahoma"/>
        </w:rPr>
        <w:t>The Willard Hose building contains early firefighting equipment.</w:t>
      </w:r>
    </w:p>
    <w:p w:rsidR="00DE0B0B" w:rsidRPr="002A6173" w:rsidRDefault="00DE0B0B" w:rsidP="00DE0B0B">
      <w:pPr>
        <w:pStyle w:val="ListParagraph"/>
        <w:numPr>
          <w:ilvl w:val="0"/>
          <w:numId w:val="30"/>
        </w:numPr>
        <w:rPr>
          <w:rFonts w:ascii="Tahoma" w:hAnsi="Tahoma" w:cs="Tahoma"/>
        </w:rPr>
      </w:pPr>
      <w:proofErr w:type="gramStart"/>
      <w:r w:rsidRPr="002A6173">
        <w:rPr>
          <w:rFonts w:ascii="Tahoma" w:hAnsi="Tahoma" w:cs="Tahoma"/>
        </w:rPr>
        <w:t>The ”</w:t>
      </w:r>
      <w:proofErr w:type="gramEnd"/>
      <w:r w:rsidRPr="002A6173">
        <w:rPr>
          <w:rFonts w:ascii="Tahoma" w:hAnsi="Tahoma" w:cs="Tahoma"/>
        </w:rPr>
        <w:t xml:space="preserve">Big Tree” structure contains the remains of the gigantic oak tree, known as “Big Tree,” under which the Treaty of Big Tree (1797) was signed, transferring ownership of </w:t>
      </w:r>
      <w:r w:rsidR="00DB7B73" w:rsidRPr="002A6173">
        <w:rPr>
          <w:rFonts w:ascii="Tahoma" w:hAnsi="Tahoma" w:cs="Tahoma"/>
        </w:rPr>
        <w:t xml:space="preserve">local </w:t>
      </w:r>
      <w:r w:rsidRPr="002A6173">
        <w:rPr>
          <w:rFonts w:ascii="Tahoma" w:hAnsi="Tahoma" w:cs="Tahoma"/>
        </w:rPr>
        <w:t>Seneca tribal lands to the Holland Land Company.</w:t>
      </w:r>
    </w:p>
    <w:p w:rsidR="00F23CBF" w:rsidRPr="002A6173" w:rsidRDefault="00F23CBF" w:rsidP="00F23CBF">
      <w:pPr>
        <w:rPr>
          <w:rFonts w:ascii="Tahoma" w:hAnsi="Tahoma" w:cs="Tahoma"/>
        </w:rPr>
      </w:pPr>
      <w:proofErr w:type="gramStart"/>
      <w:r w:rsidRPr="002A6173">
        <w:rPr>
          <w:rFonts w:ascii="Tahoma" w:hAnsi="Tahoma" w:cs="Tahoma"/>
        </w:rPr>
        <w:t>1.5  Code</w:t>
      </w:r>
      <w:proofErr w:type="gramEnd"/>
      <w:r w:rsidRPr="002A6173">
        <w:rPr>
          <w:rFonts w:ascii="Tahoma" w:hAnsi="Tahoma" w:cs="Tahoma"/>
        </w:rPr>
        <w:t xml:space="preserve"> of Ethics</w:t>
      </w:r>
    </w:p>
    <w:p w:rsidR="00F23CBF" w:rsidRPr="002A6173" w:rsidRDefault="00F23CBF" w:rsidP="00F23CBF">
      <w:pPr>
        <w:ind w:left="360"/>
        <w:rPr>
          <w:rFonts w:ascii="Tahoma" w:hAnsi="Tahoma" w:cs="Tahoma"/>
        </w:rPr>
      </w:pPr>
      <w:r w:rsidRPr="002A6173">
        <w:rPr>
          <w:rFonts w:ascii="Tahoma" w:hAnsi="Tahoma" w:cs="Tahoma"/>
        </w:rPr>
        <w:lastRenderedPageBreak/>
        <w:t xml:space="preserve">LCHS and its staff and volunteers recognize that to maintain public confidence in and support for purposes of this institution it is necessary to adhere to a high standard of professional and personal conduct.  The institution will follow the AAM’s </w:t>
      </w:r>
      <w:r w:rsidRPr="002A6173">
        <w:rPr>
          <w:rFonts w:ascii="Tahoma" w:hAnsi="Tahoma" w:cs="Tahoma"/>
          <w:i/>
        </w:rPr>
        <w:t xml:space="preserve">Museum Ethics </w:t>
      </w:r>
      <w:r w:rsidRPr="002A6173">
        <w:rPr>
          <w:rFonts w:ascii="Tahoma" w:hAnsi="Tahoma" w:cs="Tahoma"/>
        </w:rPr>
        <w:t xml:space="preserve">(1978) as guidelines for ethical behavior.  </w:t>
      </w:r>
    </w:p>
    <w:p w:rsidR="00F23CBF" w:rsidRPr="002A6173" w:rsidRDefault="00F23CBF" w:rsidP="00F23CBF">
      <w:pPr>
        <w:ind w:left="360"/>
        <w:rPr>
          <w:rFonts w:ascii="Tahoma" w:hAnsi="Tahoma" w:cs="Tahoma"/>
        </w:rPr>
      </w:pPr>
      <w:r w:rsidRPr="002A6173">
        <w:rPr>
          <w:rFonts w:ascii="Tahoma" w:hAnsi="Tahoma" w:cs="Tahoma"/>
        </w:rPr>
        <w:t>Staff members and volunteers are guided by the following principles:</w:t>
      </w:r>
    </w:p>
    <w:p w:rsidR="00F23CBF" w:rsidRPr="002A6173" w:rsidRDefault="00F23CBF" w:rsidP="003C2F06">
      <w:pPr>
        <w:pStyle w:val="ListParagraph"/>
        <w:numPr>
          <w:ilvl w:val="0"/>
          <w:numId w:val="29"/>
        </w:numPr>
        <w:tabs>
          <w:tab w:val="num" w:pos="360"/>
        </w:tabs>
        <w:ind w:left="360" w:firstLine="0"/>
        <w:rPr>
          <w:rFonts w:ascii="Tahoma" w:hAnsi="Tahoma" w:cs="Tahoma"/>
        </w:rPr>
      </w:pPr>
      <w:r w:rsidRPr="002A6173">
        <w:rPr>
          <w:rFonts w:ascii="Tahoma" w:hAnsi="Tahoma" w:cs="Tahoma"/>
        </w:rPr>
        <w:t>Loyalty to the LCHS, and full and conscientious fulfillment of responsibilities;</w:t>
      </w:r>
    </w:p>
    <w:p w:rsidR="003C2F06" w:rsidRPr="002A6173" w:rsidRDefault="003C2F06" w:rsidP="003C2F06">
      <w:pPr>
        <w:pStyle w:val="ListParagraph"/>
        <w:numPr>
          <w:ilvl w:val="0"/>
          <w:numId w:val="29"/>
        </w:numPr>
        <w:tabs>
          <w:tab w:val="num" w:pos="360"/>
        </w:tabs>
        <w:ind w:left="360" w:firstLine="0"/>
        <w:rPr>
          <w:rFonts w:ascii="Tahoma" w:hAnsi="Tahoma" w:cs="Tahoma"/>
        </w:rPr>
      </w:pPr>
      <w:r w:rsidRPr="002A6173">
        <w:rPr>
          <w:rFonts w:ascii="Tahoma" w:hAnsi="Tahoma" w:cs="Tahoma"/>
        </w:rPr>
        <w:t>Avoidance of conflict of interest</w:t>
      </w:r>
      <w:r w:rsidR="00D71636" w:rsidRPr="002A6173">
        <w:rPr>
          <w:rFonts w:ascii="Tahoma" w:hAnsi="Tahoma" w:cs="Tahoma"/>
        </w:rPr>
        <w:t xml:space="preserve"> between personal and LCHS interests;</w:t>
      </w:r>
      <w:r w:rsidRPr="002A6173">
        <w:rPr>
          <w:rFonts w:ascii="Tahoma" w:hAnsi="Tahoma" w:cs="Tahoma"/>
        </w:rPr>
        <w:t xml:space="preserve"> and</w:t>
      </w:r>
      <w:r w:rsidR="00D71636" w:rsidRPr="002A6173">
        <w:rPr>
          <w:rFonts w:ascii="Tahoma" w:hAnsi="Tahoma" w:cs="Tahoma"/>
        </w:rPr>
        <w:t>,</w:t>
      </w:r>
      <w:r w:rsidRPr="002A6173">
        <w:rPr>
          <w:rFonts w:ascii="Tahoma" w:hAnsi="Tahoma" w:cs="Tahoma"/>
        </w:rPr>
        <w:t xml:space="preserve"> discussion of </w:t>
      </w:r>
      <w:r w:rsidR="00F9763F">
        <w:rPr>
          <w:rFonts w:ascii="Tahoma" w:hAnsi="Tahoma" w:cs="Tahoma"/>
        </w:rPr>
        <w:t xml:space="preserve">      </w:t>
      </w:r>
      <w:r w:rsidRPr="002A6173">
        <w:rPr>
          <w:rFonts w:ascii="Tahoma" w:hAnsi="Tahoma" w:cs="Tahoma"/>
        </w:rPr>
        <w:t xml:space="preserve">any potential conflicts </w:t>
      </w:r>
      <w:r w:rsidR="00D71636" w:rsidRPr="002A6173">
        <w:rPr>
          <w:rFonts w:ascii="Tahoma" w:hAnsi="Tahoma" w:cs="Tahoma"/>
        </w:rPr>
        <w:t xml:space="preserve">in advance </w:t>
      </w:r>
      <w:r w:rsidRPr="002A6173">
        <w:rPr>
          <w:rFonts w:ascii="Tahoma" w:hAnsi="Tahoma" w:cs="Tahoma"/>
        </w:rPr>
        <w:t>with the Board of Council;</w:t>
      </w:r>
    </w:p>
    <w:p w:rsidR="003C2F06" w:rsidRPr="002A6173" w:rsidRDefault="003C2F06" w:rsidP="003C2F06">
      <w:pPr>
        <w:pStyle w:val="ListParagraph"/>
        <w:numPr>
          <w:ilvl w:val="0"/>
          <w:numId w:val="29"/>
        </w:numPr>
        <w:tabs>
          <w:tab w:val="num" w:pos="360"/>
        </w:tabs>
        <w:ind w:left="360" w:firstLine="0"/>
        <w:rPr>
          <w:rFonts w:ascii="Tahoma" w:hAnsi="Tahoma" w:cs="Tahoma"/>
        </w:rPr>
      </w:pPr>
      <w:r w:rsidRPr="002A6173">
        <w:rPr>
          <w:rFonts w:ascii="Tahoma" w:hAnsi="Tahoma" w:cs="Tahoma"/>
        </w:rPr>
        <w:t>Using one’s position within the LCHS only for the Society’s purposes, not for personal gain; and,</w:t>
      </w:r>
    </w:p>
    <w:p w:rsidR="003C2F06" w:rsidRPr="002A6173" w:rsidRDefault="003C2F06" w:rsidP="003C2F06">
      <w:pPr>
        <w:pStyle w:val="ListParagraph"/>
        <w:numPr>
          <w:ilvl w:val="0"/>
          <w:numId w:val="29"/>
        </w:numPr>
        <w:tabs>
          <w:tab w:val="clear" w:pos="720"/>
          <w:tab w:val="num" w:pos="360"/>
        </w:tabs>
        <w:ind w:left="360" w:firstLine="0"/>
        <w:rPr>
          <w:rFonts w:ascii="Tahoma" w:hAnsi="Tahoma" w:cs="Tahoma"/>
        </w:rPr>
      </w:pPr>
      <w:r w:rsidRPr="002A6173">
        <w:rPr>
          <w:rFonts w:ascii="Tahoma" w:hAnsi="Tahoma" w:cs="Tahoma"/>
        </w:rPr>
        <w:t>Maintaining the good name of the LCHS throughout the community and appropriate use of its name, reputation, property, or services.</w:t>
      </w:r>
    </w:p>
    <w:p w:rsidR="00F23CBF" w:rsidRPr="003C2F06" w:rsidRDefault="00F23CBF" w:rsidP="003C2F06">
      <w:pPr>
        <w:pStyle w:val="ListParagraph"/>
        <w:rPr>
          <w:rFonts w:ascii="Tahoma" w:hAnsi="Tahoma" w:cs="Tahoma"/>
          <w:color w:val="FF0000"/>
        </w:rPr>
      </w:pPr>
    </w:p>
    <w:p w:rsidR="007E3287" w:rsidRPr="002A6173" w:rsidRDefault="00E84D2B">
      <w:pPr>
        <w:rPr>
          <w:rFonts w:ascii="Tahoma" w:hAnsi="Tahoma" w:cs="Tahoma"/>
        </w:rPr>
      </w:pPr>
      <w:proofErr w:type="gramStart"/>
      <w:r w:rsidRPr="0051756F">
        <w:rPr>
          <w:rFonts w:ascii="Tahoma" w:hAnsi="Tahoma" w:cs="Tahoma"/>
        </w:rPr>
        <w:t xml:space="preserve">2.1  </w:t>
      </w:r>
      <w:r w:rsidR="00C07678" w:rsidRPr="0051756F">
        <w:rPr>
          <w:rFonts w:ascii="Tahoma" w:hAnsi="Tahoma" w:cs="Tahoma"/>
        </w:rPr>
        <w:t>Acquisition</w:t>
      </w:r>
      <w:proofErr w:type="gramEnd"/>
      <w:r w:rsidR="00E24DE8" w:rsidRPr="0051756F">
        <w:rPr>
          <w:rFonts w:ascii="Tahoma" w:hAnsi="Tahoma" w:cs="Tahoma"/>
        </w:rPr>
        <w:t xml:space="preserve"> </w:t>
      </w:r>
      <w:r w:rsidR="00E24DE8" w:rsidRPr="002A6173">
        <w:rPr>
          <w:rFonts w:ascii="Tahoma" w:hAnsi="Tahoma" w:cs="Tahoma"/>
        </w:rPr>
        <w:t>of Artifacts</w:t>
      </w:r>
    </w:p>
    <w:p w:rsidR="003645AA" w:rsidRPr="002A6173" w:rsidRDefault="00626561" w:rsidP="0081054C">
      <w:pPr>
        <w:rPr>
          <w:rFonts w:ascii="Tahoma" w:hAnsi="Tahoma" w:cs="Tahoma"/>
        </w:rPr>
      </w:pPr>
      <w:r w:rsidRPr="002A6173">
        <w:rPr>
          <w:rFonts w:ascii="Tahoma" w:hAnsi="Tahoma" w:cs="Tahoma"/>
        </w:rPr>
        <w:t xml:space="preserve">Subject to approval by the </w:t>
      </w:r>
      <w:r w:rsidR="00C84603" w:rsidRPr="002A6173">
        <w:rPr>
          <w:rFonts w:ascii="Tahoma" w:hAnsi="Tahoma" w:cs="Tahoma"/>
        </w:rPr>
        <w:t>Acquisitions</w:t>
      </w:r>
      <w:r w:rsidRPr="002A6173">
        <w:rPr>
          <w:rFonts w:ascii="Tahoma" w:hAnsi="Tahoma" w:cs="Tahoma"/>
        </w:rPr>
        <w:t xml:space="preserve"> Committee and Board, objects will be acquired by LCHS.  </w:t>
      </w:r>
      <w:r w:rsidR="00A71748" w:rsidRPr="0051756F">
        <w:rPr>
          <w:rFonts w:ascii="Tahoma" w:hAnsi="Tahoma" w:cs="Tahoma"/>
        </w:rPr>
        <w:t>Artifacts to be acquired by donation</w:t>
      </w:r>
      <w:r w:rsidR="007E3287" w:rsidRPr="002A6173">
        <w:rPr>
          <w:rFonts w:ascii="Tahoma" w:hAnsi="Tahoma" w:cs="Tahoma"/>
        </w:rPr>
        <w:t>,</w:t>
      </w:r>
      <w:r w:rsidR="001C6134" w:rsidRPr="002A6173">
        <w:rPr>
          <w:rFonts w:ascii="Tahoma" w:hAnsi="Tahoma" w:cs="Tahoma"/>
        </w:rPr>
        <w:t xml:space="preserve"> </w:t>
      </w:r>
      <w:r w:rsidR="007E3287" w:rsidRPr="002A6173">
        <w:rPr>
          <w:rFonts w:ascii="Tahoma" w:hAnsi="Tahoma" w:cs="Tahoma"/>
        </w:rPr>
        <w:t>bequest,</w:t>
      </w:r>
      <w:r w:rsidR="007E3287" w:rsidRPr="0051756F">
        <w:rPr>
          <w:rFonts w:ascii="Tahoma" w:hAnsi="Tahoma" w:cs="Tahoma"/>
          <w:i/>
          <w:color w:val="FF0000"/>
        </w:rPr>
        <w:t xml:space="preserve"> </w:t>
      </w:r>
      <w:r w:rsidRPr="0051756F">
        <w:rPr>
          <w:rFonts w:ascii="Tahoma" w:hAnsi="Tahoma" w:cs="Tahoma"/>
        </w:rPr>
        <w:t>purchase</w:t>
      </w:r>
      <w:r w:rsidRPr="0051756F">
        <w:rPr>
          <w:rFonts w:ascii="Tahoma" w:hAnsi="Tahoma" w:cs="Tahoma"/>
          <w:i/>
          <w:color w:val="FF0000"/>
        </w:rPr>
        <w:t xml:space="preserve"> </w:t>
      </w:r>
      <w:r w:rsidR="00A71748" w:rsidRPr="0051756F">
        <w:rPr>
          <w:rFonts w:ascii="Tahoma" w:hAnsi="Tahoma" w:cs="Tahoma"/>
        </w:rPr>
        <w:t>or</w:t>
      </w:r>
      <w:r w:rsidRPr="0051756F">
        <w:rPr>
          <w:rFonts w:ascii="Tahoma" w:hAnsi="Tahoma" w:cs="Tahoma"/>
        </w:rPr>
        <w:t xml:space="preserve"> </w:t>
      </w:r>
      <w:r w:rsidRPr="002A6173">
        <w:rPr>
          <w:rFonts w:ascii="Tahoma" w:hAnsi="Tahoma" w:cs="Tahoma"/>
        </w:rPr>
        <w:t>exchange,</w:t>
      </w:r>
      <w:r w:rsidR="00A71748" w:rsidRPr="002A6173">
        <w:rPr>
          <w:rFonts w:ascii="Tahoma" w:hAnsi="Tahoma" w:cs="Tahoma"/>
        </w:rPr>
        <w:t xml:space="preserve"> </w:t>
      </w:r>
      <w:r w:rsidR="00A71748" w:rsidRPr="0051756F">
        <w:rPr>
          <w:rFonts w:ascii="Tahoma" w:hAnsi="Tahoma" w:cs="Tahoma"/>
        </w:rPr>
        <w:t xml:space="preserve">shall be related to the </w:t>
      </w:r>
      <w:r w:rsidR="00544151" w:rsidRPr="0051756F">
        <w:rPr>
          <w:rFonts w:ascii="Tahoma" w:hAnsi="Tahoma" w:cs="Tahoma"/>
        </w:rPr>
        <w:t xml:space="preserve">Society’s Mission Statement and therefore to the </w:t>
      </w:r>
      <w:r w:rsidR="00A71748" w:rsidRPr="0051756F">
        <w:rPr>
          <w:rFonts w:ascii="Tahoma" w:hAnsi="Tahoma" w:cs="Tahoma"/>
        </w:rPr>
        <w:t>people, communities</w:t>
      </w:r>
      <w:r w:rsidR="00652081" w:rsidRPr="002A6173">
        <w:rPr>
          <w:rFonts w:ascii="Tahoma" w:hAnsi="Tahoma" w:cs="Tahoma"/>
        </w:rPr>
        <w:t>,</w:t>
      </w:r>
      <w:r w:rsidR="00A71748" w:rsidRPr="0051756F">
        <w:rPr>
          <w:rFonts w:ascii="Tahoma" w:hAnsi="Tahoma" w:cs="Tahoma"/>
          <w:color w:val="FF0000"/>
        </w:rPr>
        <w:t xml:space="preserve"> </w:t>
      </w:r>
      <w:r w:rsidR="00A71748" w:rsidRPr="0051756F">
        <w:rPr>
          <w:rFonts w:ascii="Tahoma" w:hAnsi="Tahoma" w:cs="Tahoma"/>
        </w:rPr>
        <w:t>and events that have shaped and continue to shape the history and development of Livingston County</w:t>
      </w:r>
      <w:r w:rsidR="00652081" w:rsidRPr="002A6173">
        <w:rPr>
          <w:rFonts w:ascii="Tahoma" w:hAnsi="Tahoma" w:cs="Tahoma"/>
        </w:rPr>
        <w:t>, New York</w:t>
      </w:r>
      <w:r w:rsidR="00A71748" w:rsidRPr="002A6173">
        <w:rPr>
          <w:rFonts w:ascii="Tahoma" w:hAnsi="Tahoma" w:cs="Tahoma"/>
        </w:rPr>
        <w:t>.</w:t>
      </w:r>
      <w:r w:rsidR="000C19CF" w:rsidRPr="002A6173">
        <w:rPr>
          <w:rFonts w:ascii="Tahoma" w:hAnsi="Tahoma" w:cs="Tahoma"/>
        </w:rPr>
        <w:t xml:space="preserve"> </w:t>
      </w:r>
      <w:r w:rsidR="00A71748" w:rsidRPr="002A6173">
        <w:rPr>
          <w:rFonts w:ascii="Tahoma" w:hAnsi="Tahoma" w:cs="Tahoma"/>
        </w:rPr>
        <w:t xml:space="preserve"> </w:t>
      </w:r>
      <w:r w:rsidR="000C19CF" w:rsidRPr="002A6173">
        <w:rPr>
          <w:rFonts w:ascii="Tahoma" w:hAnsi="Tahoma" w:cs="Tahoma"/>
        </w:rPr>
        <w:t>In building the collection, the Livingston County Historical Society will work collaboratively with the Livingston County Historian</w:t>
      </w:r>
      <w:r w:rsidR="003672B0" w:rsidRPr="002A6173">
        <w:rPr>
          <w:rFonts w:ascii="Tahoma" w:hAnsi="Tahoma" w:cs="Tahoma"/>
        </w:rPr>
        <w:t xml:space="preserve"> as well as other </w:t>
      </w:r>
      <w:r w:rsidRPr="002A6173">
        <w:rPr>
          <w:rFonts w:ascii="Tahoma" w:hAnsi="Tahoma" w:cs="Tahoma"/>
        </w:rPr>
        <w:t xml:space="preserve">local </w:t>
      </w:r>
      <w:r w:rsidR="003672B0" w:rsidRPr="002A6173">
        <w:rPr>
          <w:rFonts w:ascii="Tahoma" w:hAnsi="Tahoma" w:cs="Tahoma"/>
        </w:rPr>
        <w:t>historians</w:t>
      </w:r>
      <w:r w:rsidR="000C19CF" w:rsidRPr="002A6173">
        <w:rPr>
          <w:rFonts w:ascii="Tahoma" w:hAnsi="Tahoma" w:cs="Tahoma"/>
        </w:rPr>
        <w:t>.</w:t>
      </w:r>
      <w:r w:rsidR="00A21E8B" w:rsidRPr="002A6173">
        <w:rPr>
          <w:rFonts w:ascii="Tahoma" w:hAnsi="Tahoma" w:cs="Tahoma"/>
        </w:rPr>
        <w:t xml:space="preserve"> </w:t>
      </w:r>
      <w:r w:rsidR="00A71748" w:rsidRPr="002A6173">
        <w:rPr>
          <w:rFonts w:ascii="Tahoma" w:hAnsi="Tahoma" w:cs="Tahoma"/>
        </w:rPr>
        <w:t xml:space="preserve"> </w:t>
      </w:r>
      <w:r w:rsidRPr="002A6173">
        <w:rPr>
          <w:rFonts w:ascii="Tahoma" w:hAnsi="Tahoma" w:cs="Tahoma"/>
        </w:rPr>
        <w:t xml:space="preserve">The overall direction and goals of collecting activities are governed by the mission of the Livingston County Historical Society.  Perspective donors are encouraged to present artifacts as outright gifts so that materials can be integrated into the collection.   </w:t>
      </w:r>
    </w:p>
    <w:p w:rsidR="009A2C13" w:rsidRPr="0051756F" w:rsidRDefault="009A2C13" w:rsidP="009A2C13">
      <w:pPr>
        <w:rPr>
          <w:rFonts w:ascii="Tahoma" w:hAnsi="Tahoma" w:cs="Tahoma"/>
        </w:rPr>
      </w:pPr>
      <w:proofErr w:type="gramStart"/>
      <w:r w:rsidRPr="0051756F">
        <w:rPr>
          <w:rFonts w:ascii="Tahoma" w:hAnsi="Tahoma" w:cs="Tahoma"/>
        </w:rPr>
        <w:t>2.2  Acquisition</w:t>
      </w:r>
      <w:proofErr w:type="gramEnd"/>
      <w:r w:rsidRPr="0051756F">
        <w:rPr>
          <w:rFonts w:ascii="Tahoma" w:hAnsi="Tahoma" w:cs="Tahoma"/>
        </w:rPr>
        <w:t xml:space="preserve"> of Research Materials </w:t>
      </w:r>
    </w:p>
    <w:p w:rsidR="009A2C13" w:rsidRPr="0051756F" w:rsidRDefault="009A2C13">
      <w:pPr>
        <w:rPr>
          <w:rFonts w:ascii="Tahoma" w:hAnsi="Tahoma" w:cs="Tahoma"/>
        </w:rPr>
      </w:pPr>
      <w:r w:rsidRPr="0051756F">
        <w:rPr>
          <w:rFonts w:ascii="Tahoma" w:hAnsi="Tahoma" w:cs="Tahoma"/>
        </w:rPr>
        <w:t>The Museum maintains a library of research materials in a variety of formats including books, periodicals, newspapers, printed music, and audiovisual materials.  The primary subject focus is the history and ongoing development of Livingston County and its towns and villages.  The collection also includes materials relating to the greater Genesee Valley, western Finger Lakes, and western New York regions, and books and music by Livingston County authors, composers, and publishers.  Although past acquisitions have included materials on more general topics of U.S. and world history, the museum now concentrates on acquiring Livingston County resources and may refer prospective donors of more general materials to other libraries or museums.  Selected books may be placed on display as artifacts, but ongoing acquisition of this type of material is highly selective due to space limitations.</w:t>
      </w:r>
    </w:p>
    <w:p w:rsidR="007E3287" w:rsidRPr="0051756F" w:rsidRDefault="00D92E33">
      <w:pPr>
        <w:rPr>
          <w:rFonts w:ascii="Tahoma" w:hAnsi="Tahoma" w:cs="Tahoma"/>
        </w:rPr>
      </w:pPr>
      <w:proofErr w:type="gramStart"/>
      <w:r w:rsidRPr="0051756F">
        <w:rPr>
          <w:rFonts w:ascii="Tahoma" w:hAnsi="Tahoma" w:cs="Tahoma"/>
        </w:rPr>
        <w:t>2.3</w:t>
      </w:r>
      <w:r w:rsidR="007B57F0" w:rsidRPr="0051756F">
        <w:rPr>
          <w:rFonts w:ascii="Tahoma" w:hAnsi="Tahoma" w:cs="Tahoma"/>
        </w:rPr>
        <w:t xml:space="preserve">  </w:t>
      </w:r>
      <w:r w:rsidR="007E3287" w:rsidRPr="0051756F">
        <w:rPr>
          <w:rFonts w:ascii="Tahoma" w:hAnsi="Tahoma" w:cs="Tahoma"/>
        </w:rPr>
        <w:t>Acquisition</w:t>
      </w:r>
      <w:proofErr w:type="gramEnd"/>
      <w:r w:rsidR="007E3287" w:rsidRPr="0051756F">
        <w:rPr>
          <w:rFonts w:ascii="Tahoma" w:hAnsi="Tahoma" w:cs="Tahoma"/>
        </w:rPr>
        <w:t xml:space="preserve"> Criteria</w:t>
      </w:r>
    </w:p>
    <w:p w:rsidR="00C45299" w:rsidRPr="002A6173" w:rsidRDefault="00C45299" w:rsidP="00C45299">
      <w:pPr>
        <w:rPr>
          <w:rFonts w:ascii="Tahoma" w:hAnsi="Tahoma" w:cs="Tahoma"/>
        </w:rPr>
      </w:pPr>
      <w:r w:rsidRPr="002A6173">
        <w:rPr>
          <w:rFonts w:ascii="Tahoma" w:hAnsi="Tahoma" w:cs="Tahoma"/>
        </w:rPr>
        <w:t>The LCHS will consider items for acquisition and accessioning</w:t>
      </w:r>
      <w:r w:rsidR="002B3DBB">
        <w:rPr>
          <w:rFonts w:ascii="Tahoma" w:hAnsi="Tahoma" w:cs="Tahoma"/>
        </w:rPr>
        <w:t xml:space="preserve"> i</w:t>
      </w:r>
      <w:r w:rsidRPr="002A6173">
        <w:rPr>
          <w:rFonts w:ascii="Tahoma" w:hAnsi="Tahoma" w:cs="Tahoma"/>
        </w:rPr>
        <w:t>f the following collections are met:</w:t>
      </w:r>
    </w:p>
    <w:p w:rsidR="00A71748" w:rsidRPr="002B3DBB" w:rsidRDefault="00A71748" w:rsidP="00A71748">
      <w:pPr>
        <w:pStyle w:val="ListParagraph"/>
        <w:numPr>
          <w:ilvl w:val="0"/>
          <w:numId w:val="1"/>
        </w:numPr>
        <w:rPr>
          <w:rFonts w:ascii="Tahoma" w:hAnsi="Tahoma" w:cs="Tahoma"/>
        </w:rPr>
      </w:pPr>
      <w:r w:rsidRPr="0051756F">
        <w:rPr>
          <w:rFonts w:ascii="Tahoma" w:hAnsi="Tahoma" w:cs="Tahoma"/>
        </w:rPr>
        <w:t xml:space="preserve">The artifacts </w:t>
      </w:r>
      <w:r w:rsidR="00C45299" w:rsidRPr="002A6173">
        <w:rPr>
          <w:rFonts w:ascii="Tahoma" w:hAnsi="Tahoma" w:cs="Tahoma"/>
        </w:rPr>
        <w:t>support the mission</w:t>
      </w:r>
      <w:r w:rsidR="00C45299" w:rsidRPr="0051756F">
        <w:rPr>
          <w:rFonts w:ascii="Tahoma" w:hAnsi="Tahoma" w:cs="Tahoma"/>
        </w:rPr>
        <w:t xml:space="preserve"> </w:t>
      </w:r>
      <w:r w:rsidRPr="0051756F">
        <w:rPr>
          <w:rFonts w:ascii="Tahoma" w:hAnsi="Tahoma" w:cs="Tahoma"/>
        </w:rPr>
        <w:t xml:space="preserve">and </w:t>
      </w:r>
      <w:r w:rsidR="00C45299" w:rsidRPr="002A6173">
        <w:rPr>
          <w:rFonts w:ascii="Tahoma" w:hAnsi="Tahoma" w:cs="Tahoma"/>
        </w:rPr>
        <w:t>are</w:t>
      </w:r>
      <w:r w:rsidR="00C45299" w:rsidRPr="0051756F">
        <w:rPr>
          <w:rFonts w:ascii="Tahoma" w:hAnsi="Tahoma" w:cs="Tahoma"/>
        </w:rPr>
        <w:t xml:space="preserve"> </w:t>
      </w:r>
      <w:r w:rsidRPr="0051756F">
        <w:rPr>
          <w:rFonts w:ascii="Tahoma" w:hAnsi="Tahoma" w:cs="Tahoma"/>
        </w:rPr>
        <w:t xml:space="preserve">consistent with the </w:t>
      </w:r>
      <w:r w:rsidR="00DD63C1" w:rsidRPr="002B3DBB">
        <w:rPr>
          <w:rFonts w:ascii="Tahoma" w:hAnsi="Tahoma" w:cs="Tahoma"/>
        </w:rPr>
        <w:t>mission</w:t>
      </w:r>
      <w:r w:rsidRPr="0051756F">
        <w:rPr>
          <w:rFonts w:ascii="Tahoma" w:hAnsi="Tahoma" w:cs="Tahoma"/>
        </w:rPr>
        <w:t xml:space="preserve"> of the Museum</w:t>
      </w:r>
      <w:r w:rsidRPr="002B3DBB">
        <w:rPr>
          <w:rFonts w:ascii="Tahoma" w:hAnsi="Tahoma" w:cs="Tahoma"/>
        </w:rPr>
        <w:t>.</w:t>
      </w:r>
      <w:r w:rsidR="00C45299" w:rsidRPr="002B3DBB">
        <w:rPr>
          <w:rFonts w:ascii="Tahoma" w:hAnsi="Tahoma" w:cs="Tahoma"/>
        </w:rPr>
        <w:t xml:space="preserve">  </w:t>
      </w:r>
    </w:p>
    <w:p w:rsidR="006A7CC4" w:rsidRPr="002B3DBB" w:rsidRDefault="00C45299" w:rsidP="00DD63C1">
      <w:pPr>
        <w:pStyle w:val="ListParagraph"/>
        <w:numPr>
          <w:ilvl w:val="0"/>
          <w:numId w:val="1"/>
        </w:numPr>
        <w:rPr>
          <w:rFonts w:ascii="Tahoma" w:hAnsi="Tahoma" w:cs="Tahoma"/>
        </w:rPr>
      </w:pPr>
      <w:r w:rsidRPr="002B3DBB">
        <w:rPr>
          <w:rFonts w:ascii="Tahoma" w:hAnsi="Tahoma" w:cs="Tahoma"/>
        </w:rPr>
        <w:t>The Museum is able to store, protect</w:t>
      </w:r>
      <w:r w:rsidR="003C2F06" w:rsidRPr="002B3DBB">
        <w:rPr>
          <w:rFonts w:ascii="Tahoma" w:hAnsi="Tahoma" w:cs="Tahoma"/>
        </w:rPr>
        <w:t>,</w:t>
      </w:r>
      <w:r w:rsidRPr="002B3DBB">
        <w:rPr>
          <w:rFonts w:ascii="Tahoma" w:hAnsi="Tahoma" w:cs="Tahoma"/>
        </w:rPr>
        <w:t xml:space="preserve"> and preserve the artifacts under the conditions that assure their availability for Museum purposes and are in keeping with professionally accepted standards.</w:t>
      </w:r>
    </w:p>
    <w:p w:rsidR="00A71748" w:rsidRPr="002A6173" w:rsidRDefault="00C84603" w:rsidP="00A71748">
      <w:pPr>
        <w:pStyle w:val="ListParagraph"/>
        <w:numPr>
          <w:ilvl w:val="0"/>
          <w:numId w:val="1"/>
        </w:numPr>
        <w:rPr>
          <w:rFonts w:ascii="Tahoma" w:hAnsi="Tahoma" w:cs="Tahoma"/>
        </w:rPr>
      </w:pPr>
      <w:r w:rsidRPr="002A6173">
        <w:rPr>
          <w:rFonts w:ascii="Tahoma" w:hAnsi="Tahoma" w:cs="Tahoma"/>
        </w:rPr>
        <w:lastRenderedPageBreak/>
        <w:t>Free and clear title to the artifacts can be obtained without restriction as to use or future disposition.  Exceptions to this criterion can be made for extraordinary circumstances, and will require the unanimous approval of the Acquisitions Committee and the Board of Council</w:t>
      </w:r>
      <w:r w:rsidR="00E24DE8" w:rsidRPr="002A6173">
        <w:rPr>
          <w:rFonts w:ascii="Tahoma" w:hAnsi="Tahoma" w:cs="Tahoma"/>
        </w:rPr>
        <w:t>.</w:t>
      </w:r>
      <w:r w:rsidR="002A6173" w:rsidRPr="002A6173">
        <w:rPr>
          <w:rFonts w:ascii="Tahoma" w:hAnsi="Tahoma" w:cs="Tahoma"/>
        </w:rPr>
        <w:t xml:space="preserve">  </w:t>
      </w:r>
      <w:r w:rsidRPr="002A6173">
        <w:rPr>
          <w:rFonts w:ascii="Tahoma" w:hAnsi="Tahoma" w:cs="Tahoma"/>
        </w:rPr>
        <w:t>Restrictions that limit free title shall be clearly stated in the Transmission Record and will become part of the accession records for such acquisitions.</w:t>
      </w:r>
    </w:p>
    <w:p w:rsidR="00E24DE8" w:rsidRPr="002A6173" w:rsidRDefault="00E24DE8" w:rsidP="00E24DE8">
      <w:pPr>
        <w:pStyle w:val="ListParagraph"/>
        <w:numPr>
          <w:ilvl w:val="0"/>
          <w:numId w:val="1"/>
        </w:numPr>
        <w:rPr>
          <w:rFonts w:ascii="Tahoma" w:hAnsi="Tahoma" w:cs="Tahoma"/>
        </w:rPr>
      </w:pPr>
      <w:r w:rsidRPr="002A6173">
        <w:rPr>
          <w:rFonts w:ascii="Tahoma" w:hAnsi="Tahoma" w:cs="Tahoma"/>
        </w:rPr>
        <w:t>The artifact meets collection needs by filling a gap in the collection or replacing an inferior example.</w:t>
      </w:r>
    </w:p>
    <w:p w:rsidR="00E24DE8" w:rsidRPr="002A6173" w:rsidRDefault="00E24DE8" w:rsidP="00E24DE8">
      <w:pPr>
        <w:pStyle w:val="ListParagraph"/>
        <w:numPr>
          <w:ilvl w:val="0"/>
          <w:numId w:val="1"/>
        </w:numPr>
        <w:rPr>
          <w:rFonts w:ascii="Tahoma" w:hAnsi="Tahoma" w:cs="Tahoma"/>
        </w:rPr>
      </w:pPr>
      <w:r w:rsidRPr="002A6173">
        <w:rPr>
          <w:rFonts w:ascii="Tahoma" w:hAnsi="Tahoma" w:cs="Tahoma"/>
        </w:rPr>
        <w:t>The artifact does not represent an unnecessary duplication of artifacts already in the collection.</w:t>
      </w:r>
    </w:p>
    <w:p w:rsidR="00E24DE8" w:rsidRPr="002A6173" w:rsidRDefault="00E24DE8" w:rsidP="00E24DE8">
      <w:pPr>
        <w:pStyle w:val="ListParagraph"/>
        <w:numPr>
          <w:ilvl w:val="0"/>
          <w:numId w:val="1"/>
        </w:numPr>
        <w:rPr>
          <w:rFonts w:ascii="Tahoma" w:hAnsi="Tahoma" w:cs="Tahoma"/>
        </w:rPr>
      </w:pPr>
      <w:r w:rsidRPr="002A6173">
        <w:rPr>
          <w:rFonts w:ascii="Tahoma" w:hAnsi="Tahoma" w:cs="Tahoma"/>
        </w:rPr>
        <w:t xml:space="preserve">LCHS intends to keep the item in the collection as long as the item retains its physical integrity, authenticity and usefulness for LCHS’s purposes.  </w:t>
      </w:r>
    </w:p>
    <w:p w:rsidR="00E24DE8" w:rsidRPr="002A6173" w:rsidRDefault="00E24DE8" w:rsidP="00E24DE8">
      <w:pPr>
        <w:ind w:left="360"/>
        <w:rPr>
          <w:rFonts w:ascii="Tahoma" w:hAnsi="Tahoma" w:cs="Tahoma"/>
        </w:rPr>
      </w:pPr>
      <w:r w:rsidRPr="002A6173">
        <w:rPr>
          <w:rFonts w:ascii="Tahoma" w:hAnsi="Tahoma" w:cs="Tahoma"/>
        </w:rPr>
        <w:t>A Transmission Record, setting forth an adequate description of the artifact involved and the precise conditions of transfer of ownership, shall accompany all acquisitions.  This document is to be prepared in duplicate and signed by both the donor, who shall receive one copy, and an authorized representative of the Livingston County Historical Society.  The second copy shall be retained as part of the artifact’s permanent record.</w:t>
      </w:r>
    </w:p>
    <w:p w:rsidR="009A2C13" w:rsidRPr="002A6173" w:rsidRDefault="009A2C13" w:rsidP="009A2C13">
      <w:pPr>
        <w:pStyle w:val="ListParagraph"/>
        <w:ind w:left="360"/>
        <w:rPr>
          <w:rFonts w:ascii="Tahoma" w:hAnsi="Tahoma" w:cs="Tahoma"/>
        </w:rPr>
      </w:pPr>
      <w:r w:rsidRPr="002A6173">
        <w:rPr>
          <w:rFonts w:ascii="Tahoma" w:hAnsi="Tahoma" w:cs="Tahoma"/>
        </w:rPr>
        <w:t>Appraisals, if desired by donors, shall be obtained by the donors from outside sources prior to making a donation.  Acquisitions Committee members, Officers</w:t>
      </w:r>
      <w:r w:rsidR="002A6173">
        <w:rPr>
          <w:rFonts w:ascii="Tahoma" w:hAnsi="Tahoma" w:cs="Tahoma"/>
        </w:rPr>
        <w:t>,</w:t>
      </w:r>
      <w:r w:rsidRPr="002A6173">
        <w:rPr>
          <w:rFonts w:ascii="Tahoma" w:hAnsi="Tahoma" w:cs="Tahoma"/>
        </w:rPr>
        <w:t xml:space="preserve"> and Board of Council members do not appraise artifacts to be donated.</w:t>
      </w:r>
    </w:p>
    <w:p w:rsidR="00AC6AD8" w:rsidRPr="002A6173" w:rsidRDefault="007B57F0" w:rsidP="00FA0453">
      <w:pPr>
        <w:rPr>
          <w:rFonts w:ascii="Tahoma" w:hAnsi="Tahoma" w:cs="Tahoma"/>
        </w:rPr>
      </w:pPr>
      <w:proofErr w:type="gramStart"/>
      <w:r w:rsidRPr="002A6173">
        <w:rPr>
          <w:rFonts w:ascii="Tahoma" w:hAnsi="Tahoma" w:cs="Tahoma"/>
        </w:rPr>
        <w:t xml:space="preserve">2.4  </w:t>
      </w:r>
      <w:r w:rsidR="003C49D4" w:rsidRPr="002A6173">
        <w:rPr>
          <w:rFonts w:ascii="Tahoma" w:hAnsi="Tahoma" w:cs="Tahoma"/>
        </w:rPr>
        <w:t>R</w:t>
      </w:r>
      <w:r w:rsidR="00C07678" w:rsidRPr="002A6173">
        <w:rPr>
          <w:rFonts w:ascii="Tahoma" w:hAnsi="Tahoma" w:cs="Tahoma"/>
        </w:rPr>
        <w:t>ecords</w:t>
      </w:r>
      <w:proofErr w:type="gramEnd"/>
      <w:r w:rsidR="00C07678" w:rsidRPr="002A6173">
        <w:rPr>
          <w:rFonts w:ascii="Tahoma" w:hAnsi="Tahoma" w:cs="Tahoma"/>
        </w:rPr>
        <w:t xml:space="preserve"> of Acquisition</w:t>
      </w:r>
    </w:p>
    <w:p w:rsidR="00BC7D17" w:rsidRPr="002A6173" w:rsidRDefault="00BC7D17" w:rsidP="00E27460">
      <w:pPr>
        <w:rPr>
          <w:rFonts w:ascii="Tahoma" w:hAnsi="Tahoma" w:cs="Tahoma"/>
        </w:rPr>
      </w:pPr>
      <w:r w:rsidRPr="002A6173">
        <w:rPr>
          <w:rFonts w:ascii="Tahoma" w:hAnsi="Tahoma" w:cs="Tahoma"/>
        </w:rPr>
        <w:t>There shall be s</w:t>
      </w:r>
      <w:r w:rsidR="00C558D4" w:rsidRPr="002A6173">
        <w:rPr>
          <w:rFonts w:ascii="Tahoma" w:hAnsi="Tahoma" w:cs="Tahoma"/>
        </w:rPr>
        <w:t>ix s</w:t>
      </w:r>
      <w:r w:rsidRPr="002A6173">
        <w:rPr>
          <w:rFonts w:ascii="Tahoma" w:hAnsi="Tahoma" w:cs="Tahoma"/>
        </w:rPr>
        <w:t>teps to the acquisition process</w:t>
      </w:r>
      <w:r w:rsidR="008B451E" w:rsidRPr="002A6173">
        <w:rPr>
          <w:rFonts w:ascii="Tahoma" w:hAnsi="Tahoma" w:cs="Tahoma"/>
        </w:rPr>
        <w:t xml:space="preserve"> (see Appendix for form</w:t>
      </w:r>
      <w:r w:rsidR="00C07678" w:rsidRPr="002A6173">
        <w:rPr>
          <w:rFonts w:ascii="Tahoma" w:hAnsi="Tahoma" w:cs="Tahoma"/>
        </w:rPr>
        <w:t xml:space="preserve"> document</w:t>
      </w:r>
      <w:r w:rsidR="008B451E" w:rsidRPr="002A6173">
        <w:rPr>
          <w:rFonts w:ascii="Tahoma" w:hAnsi="Tahoma" w:cs="Tahoma"/>
        </w:rPr>
        <w:t>s)</w:t>
      </w:r>
      <w:r w:rsidR="005873DE" w:rsidRPr="002A6173">
        <w:rPr>
          <w:rFonts w:ascii="Tahoma" w:hAnsi="Tahoma" w:cs="Tahoma"/>
        </w:rPr>
        <w:t>.  All forms shall be retained as part of the acquisitions record.</w:t>
      </w:r>
    </w:p>
    <w:p w:rsidR="005873DE" w:rsidRPr="002A6173" w:rsidRDefault="005873DE" w:rsidP="005873DE">
      <w:pPr>
        <w:pStyle w:val="ListParagraph"/>
        <w:rPr>
          <w:rFonts w:ascii="Tahoma" w:hAnsi="Tahoma" w:cs="Tahoma"/>
        </w:rPr>
      </w:pPr>
    </w:p>
    <w:p w:rsidR="005873DE" w:rsidRPr="002A6173" w:rsidRDefault="00BC7D17" w:rsidP="00BC7D17">
      <w:pPr>
        <w:pStyle w:val="ListParagraph"/>
        <w:numPr>
          <w:ilvl w:val="0"/>
          <w:numId w:val="14"/>
        </w:numPr>
        <w:rPr>
          <w:rFonts w:ascii="Tahoma" w:hAnsi="Tahoma" w:cs="Tahoma"/>
        </w:rPr>
      </w:pPr>
      <w:r w:rsidRPr="002A6173">
        <w:rPr>
          <w:rFonts w:ascii="Tahoma" w:hAnsi="Tahoma" w:cs="Tahoma"/>
        </w:rPr>
        <w:t xml:space="preserve">Lead Form: </w:t>
      </w:r>
      <w:r w:rsidR="009710F1" w:rsidRPr="002A6173">
        <w:rPr>
          <w:rFonts w:ascii="Tahoma" w:hAnsi="Tahoma" w:cs="Tahoma"/>
        </w:rPr>
        <w:t>When i</w:t>
      </w:r>
      <w:r w:rsidRPr="002A6173">
        <w:rPr>
          <w:rFonts w:ascii="Tahoma" w:hAnsi="Tahoma" w:cs="Tahoma"/>
        </w:rPr>
        <w:t xml:space="preserve">nitial contact </w:t>
      </w:r>
      <w:r w:rsidR="009710F1" w:rsidRPr="002A6173">
        <w:rPr>
          <w:rFonts w:ascii="Tahoma" w:hAnsi="Tahoma" w:cs="Tahoma"/>
        </w:rPr>
        <w:t xml:space="preserve">is made </w:t>
      </w:r>
      <w:r w:rsidRPr="002A6173">
        <w:rPr>
          <w:rFonts w:ascii="Tahoma" w:hAnsi="Tahoma" w:cs="Tahoma"/>
        </w:rPr>
        <w:t>regarding a potential gift to the Museum</w:t>
      </w:r>
      <w:r w:rsidR="009710F1" w:rsidRPr="002A6173">
        <w:rPr>
          <w:rFonts w:ascii="Tahoma" w:hAnsi="Tahoma" w:cs="Tahoma"/>
        </w:rPr>
        <w:t>, a Lead Form shall be given to the potential donor to complete a description</w:t>
      </w:r>
      <w:r w:rsidR="00221B8B" w:rsidRPr="002A6173">
        <w:rPr>
          <w:rFonts w:ascii="Tahoma" w:hAnsi="Tahoma" w:cs="Tahoma"/>
        </w:rPr>
        <w:t xml:space="preserve"> with</w:t>
      </w:r>
      <w:r w:rsidR="009710F1" w:rsidRPr="002A6173">
        <w:rPr>
          <w:rFonts w:ascii="Tahoma" w:hAnsi="Tahoma" w:cs="Tahoma"/>
        </w:rPr>
        <w:t xml:space="preserve"> provenance information to submit to the Acquisitions Committee</w:t>
      </w:r>
      <w:r w:rsidR="008B451E" w:rsidRPr="002A6173">
        <w:rPr>
          <w:rFonts w:ascii="Tahoma" w:hAnsi="Tahoma" w:cs="Tahoma"/>
        </w:rPr>
        <w:t xml:space="preserve"> for consideration</w:t>
      </w:r>
      <w:r w:rsidR="009710F1" w:rsidRPr="002A6173">
        <w:rPr>
          <w:rFonts w:ascii="Tahoma" w:hAnsi="Tahoma" w:cs="Tahoma"/>
        </w:rPr>
        <w:t xml:space="preserve">. </w:t>
      </w:r>
    </w:p>
    <w:p w:rsidR="005873DE" w:rsidRPr="002A6173" w:rsidRDefault="005873DE" w:rsidP="005873DE">
      <w:pPr>
        <w:pStyle w:val="ListParagraph"/>
        <w:rPr>
          <w:rFonts w:ascii="Tahoma" w:hAnsi="Tahoma" w:cs="Tahoma"/>
        </w:rPr>
      </w:pPr>
    </w:p>
    <w:p w:rsidR="008B451E" w:rsidRPr="002A6173" w:rsidRDefault="009710F1" w:rsidP="00BC7D17">
      <w:pPr>
        <w:pStyle w:val="ListParagraph"/>
        <w:numPr>
          <w:ilvl w:val="0"/>
          <w:numId w:val="14"/>
        </w:numPr>
        <w:rPr>
          <w:rFonts w:ascii="Tahoma" w:hAnsi="Tahoma" w:cs="Tahoma"/>
        </w:rPr>
      </w:pPr>
      <w:r w:rsidRPr="002A6173">
        <w:rPr>
          <w:rFonts w:ascii="Tahoma" w:hAnsi="Tahoma" w:cs="Tahoma"/>
        </w:rPr>
        <w:t xml:space="preserve">Temporary Custody Agreement: For objects under consideration for acquisition, the Acquisitions Committee may request the potential donor to deliver the artifacts for examination and further consideration.   Unsolicited objects shall be considered </w:t>
      </w:r>
      <w:r w:rsidR="008B451E" w:rsidRPr="002A6173">
        <w:rPr>
          <w:rFonts w:ascii="Tahoma" w:hAnsi="Tahoma" w:cs="Tahoma"/>
        </w:rPr>
        <w:t>in the Society’s T</w:t>
      </w:r>
      <w:r w:rsidRPr="002A6173">
        <w:rPr>
          <w:rFonts w:ascii="Tahoma" w:hAnsi="Tahoma" w:cs="Tahoma"/>
        </w:rPr>
        <w:t xml:space="preserve">emporary </w:t>
      </w:r>
      <w:r w:rsidR="008B451E" w:rsidRPr="002A6173">
        <w:rPr>
          <w:rFonts w:ascii="Tahoma" w:hAnsi="Tahoma" w:cs="Tahoma"/>
        </w:rPr>
        <w:t>C</w:t>
      </w:r>
      <w:r w:rsidRPr="002A6173">
        <w:rPr>
          <w:rFonts w:ascii="Tahoma" w:hAnsi="Tahoma" w:cs="Tahoma"/>
        </w:rPr>
        <w:t>ustody.</w:t>
      </w:r>
      <w:r w:rsidR="00221B8B" w:rsidRPr="002A6173">
        <w:rPr>
          <w:rFonts w:ascii="Tahoma" w:hAnsi="Tahoma" w:cs="Tahoma"/>
        </w:rPr>
        <w:t xml:space="preserve"> </w:t>
      </w:r>
      <w:r w:rsidR="005873DE" w:rsidRPr="002A6173">
        <w:rPr>
          <w:rFonts w:ascii="Tahoma" w:hAnsi="Tahoma" w:cs="Tahoma"/>
        </w:rPr>
        <w:t xml:space="preserve"> In the case of unsolicited objects approved for acquisition, the Temporary Custody forms shall be retained in the object’s accession file.  Unsolicited objects not accepted for acquisition</w:t>
      </w:r>
      <w:r w:rsidR="00E27460" w:rsidRPr="002A6173">
        <w:rPr>
          <w:rFonts w:ascii="Tahoma" w:hAnsi="Tahoma" w:cs="Tahoma"/>
        </w:rPr>
        <w:t xml:space="preserve"> may be relocated or disposed of by witnessed destruction.</w:t>
      </w:r>
    </w:p>
    <w:p w:rsidR="005873DE" w:rsidRPr="002A6173" w:rsidRDefault="005873DE" w:rsidP="005873DE">
      <w:pPr>
        <w:pStyle w:val="ListParagraph"/>
        <w:rPr>
          <w:rFonts w:ascii="Tahoma" w:hAnsi="Tahoma" w:cs="Tahoma"/>
        </w:rPr>
      </w:pPr>
    </w:p>
    <w:p w:rsidR="00BC7D17" w:rsidRPr="002A6173" w:rsidRDefault="008B451E" w:rsidP="00FA0453">
      <w:pPr>
        <w:pStyle w:val="ListParagraph"/>
        <w:numPr>
          <w:ilvl w:val="0"/>
          <w:numId w:val="14"/>
        </w:numPr>
        <w:rPr>
          <w:rFonts w:ascii="Tahoma" w:hAnsi="Tahoma" w:cs="Tahoma"/>
        </w:rPr>
      </w:pPr>
      <w:r w:rsidRPr="002A6173">
        <w:rPr>
          <w:rFonts w:ascii="Tahoma" w:hAnsi="Tahoma" w:cs="Tahoma"/>
        </w:rPr>
        <w:t xml:space="preserve">Transmission Record: </w:t>
      </w:r>
      <w:r w:rsidR="009710F1" w:rsidRPr="002A6173">
        <w:rPr>
          <w:rFonts w:ascii="Tahoma" w:hAnsi="Tahoma" w:cs="Tahoma"/>
        </w:rPr>
        <w:t xml:space="preserve">  </w:t>
      </w:r>
      <w:r w:rsidRPr="002A6173">
        <w:rPr>
          <w:rFonts w:ascii="Tahoma" w:hAnsi="Tahoma" w:cs="Tahoma"/>
        </w:rPr>
        <w:t xml:space="preserve">As a legal instrument of conveyance, containing precise conditions of the terms of transmission of ownership, the agreement must be signed by the donor or donor’s authorized representative </w:t>
      </w:r>
      <w:r w:rsidR="00E27460" w:rsidRPr="002A6173">
        <w:rPr>
          <w:rFonts w:ascii="Tahoma" w:hAnsi="Tahoma" w:cs="Tahoma"/>
        </w:rPr>
        <w:t xml:space="preserve">and a representative of the Society </w:t>
      </w:r>
      <w:r w:rsidRPr="002A6173">
        <w:rPr>
          <w:rFonts w:ascii="Tahoma" w:hAnsi="Tahoma" w:cs="Tahoma"/>
        </w:rPr>
        <w:t xml:space="preserve">at the time of donation.  Objects will not be </w:t>
      </w:r>
      <w:proofErr w:type="spellStart"/>
      <w:r w:rsidRPr="002A6173">
        <w:rPr>
          <w:rFonts w:ascii="Tahoma" w:hAnsi="Tahoma" w:cs="Tahoma"/>
        </w:rPr>
        <w:t>rehoused</w:t>
      </w:r>
      <w:proofErr w:type="spellEnd"/>
      <w:r w:rsidRPr="002A6173">
        <w:rPr>
          <w:rFonts w:ascii="Tahoma" w:hAnsi="Tahoma" w:cs="Tahoma"/>
        </w:rPr>
        <w:t>, preserved, cataloged, or made available for use by researchers until this deed of gift has been executed.</w:t>
      </w:r>
      <w:r w:rsidR="005873DE" w:rsidRPr="002A6173">
        <w:rPr>
          <w:rFonts w:ascii="Tahoma" w:hAnsi="Tahoma" w:cs="Tahoma"/>
        </w:rPr>
        <w:t xml:space="preserve"> </w:t>
      </w:r>
    </w:p>
    <w:p w:rsidR="00E27460" w:rsidRPr="002A6173" w:rsidRDefault="00E27460" w:rsidP="00E27460">
      <w:pPr>
        <w:pStyle w:val="ListParagraph"/>
        <w:rPr>
          <w:rFonts w:ascii="Tahoma" w:hAnsi="Tahoma" w:cs="Tahoma"/>
          <w:i/>
          <w:color w:val="FF0000"/>
        </w:rPr>
      </w:pPr>
    </w:p>
    <w:p w:rsidR="003645AA" w:rsidRPr="002A6173" w:rsidRDefault="000A058F" w:rsidP="00FA0453">
      <w:pPr>
        <w:pStyle w:val="ListParagraph"/>
        <w:numPr>
          <w:ilvl w:val="0"/>
          <w:numId w:val="14"/>
        </w:numPr>
        <w:rPr>
          <w:rFonts w:ascii="Tahoma" w:hAnsi="Tahoma" w:cs="Tahoma"/>
        </w:rPr>
      </w:pPr>
      <w:r w:rsidRPr="002A6173">
        <w:rPr>
          <w:rFonts w:ascii="Tahoma" w:hAnsi="Tahoma" w:cs="Tahoma"/>
        </w:rPr>
        <w:t>Accession Record /</w:t>
      </w:r>
      <w:r w:rsidR="00E27460" w:rsidRPr="002A6173">
        <w:rPr>
          <w:rFonts w:ascii="Tahoma" w:hAnsi="Tahoma" w:cs="Tahoma"/>
        </w:rPr>
        <w:t>Museum Cataloging Worksheet:  Artifacts</w:t>
      </w:r>
      <w:r w:rsidR="003645AA" w:rsidRPr="002A6173">
        <w:rPr>
          <w:rFonts w:ascii="Tahoma" w:hAnsi="Tahoma" w:cs="Tahoma"/>
        </w:rPr>
        <w:t xml:space="preserve"> </w:t>
      </w:r>
      <w:r w:rsidR="00E27460" w:rsidRPr="002A6173">
        <w:rPr>
          <w:rFonts w:ascii="Tahoma" w:hAnsi="Tahoma" w:cs="Tahoma"/>
        </w:rPr>
        <w:t>selected for acquisition shall be tracked with an accession record containing precise and exact description of the objects</w:t>
      </w:r>
      <w:r w:rsidR="003645AA" w:rsidRPr="002A6173">
        <w:rPr>
          <w:rFonts w:ascii="Tahoma" w:hAnsi="Tahoma" w:cs="Tahoma"/>
        </w:rPr>
        <w:t xml:space="preserve">.  </w:t>
      </w:r>
    </w:p>
    <w:p w:rsidR="00C7018F" w:rsidRPr="0051756F" w:rsidRDefault="00C7018F" w:rsidP="00C7018F">
      <w:pPr>
        <w:pStyle w:val="ListParagraph"/>
        <w:ind w:left="1440"/>
        <w:rPr>
          <w:rFonts w:ascii="Tahoma" w:hAnsi="Tahoma" w:cs="Tahoma"/>
        </w:rPr>
      </w:pPr>
    </w:p>
    <w:p w:rsidR="007006D2" w:rsidRPr="002A6173" w:rsidRDefault="00C7018F" w:rsidP="00C7018F">
      <w:pPr>
        <w:pStyle w:val="ListParagraph"/>
        <w:numPr>
          <w:ilvl w:val="0"/>
          <w:numId w:val="14"/>
        </w:numPr>
        <w:rPr>
          <w:rFonts w:ascii="Tahoma" w:hAnsi="Tahoma" w:cs="Tahoma"/>
        </w:rPr>
      </w:pPr>
      <w:r w:rsidRPr="0051756F">
        <w:rPr>
          <w:rFonts w:ascii="Tahoma" w:hAnsi="Tahoma" w:cs="Tahoma"/>
          <w:b/>
        </w:rPr>
        <w:lastRenderedPageBreak/>
        <w:t xml:space="preserve"> </w:t>
      </w:r>
      <w:r w:rsidRPr="002A6173">
        <w:rPr>
          <w:rFonts w:ascii="Tahoma" w:hAnsi="Tahoma" w:cs="Tahoma"/>
        </w:rPr>
        <w:t>The</w:t>
      </w:r>
      <w:r w:rsidR="000B4681" w:rsidRPr="002A6173">
        <w:rPr>
          <w:rFonts w:ascii="Tahoma" w:hAnsi="Tahoma" w:cs="Tahoma"/>
        </w:rPr>
        <w:t xml:space="preserve"> Livingston County Historical</w:t>
      </w:r>
      <w:r w:rsidRPr="002A6173">
        <w:rPr>
          <w:rFonts w:ascii="Tahoma" w:hAnsi="Tahoma" w:cs="Tahoma"/>
        </w:rPr>
        <w:t xml:space="preserve"> Society shall send </w:t>
      </w:r>
      <w:r w:rsidR="00730A65">
        <w:rPr>
          <w:rFonts w:ascii="Tahoma" w:hAnsi="Tahoma" w:cs="Tahoma"/>
        </w:rPr>
        <w:t xml:space="preserve">written communication of appreciation </w:t>
      </w:r>
      <w:r w:rsidRPr="002A6173">
        <w:rPr>
          <w:rFonts w:ascii="Tahoma" w:hAnsi="Tahoma" w:cs="Tahoma"/>
        </w:rPr>
        <w:t>to donor</w:t>
      </w:r>
      <w:r w:rsidR="000B4681" w:rsidRPr="002A6173">
        <w:rPr>
          <w:rFonts w:ascii="Tahoma" w:hAnsi="Tahoma" w:cs="Tahoma"/>
        </w:rPr>
        <w:t>s</w:t>
      </w:r>
      <w:r w:rsidRPr="002A6173">
        <w:rPr>
          <w:rFonts w:ascii="Tahoma" w:hAnsi="Tahoma" w:cs="Tahoma"/>
        </w:rPr>
        <w:t xml:space="preserve"> </w:t>
      </w:r>
      <w:r w:rsidR="004414C4" w:rsidRPr="002A6173">
        <w:rPr>
          <w:rFonts w:ascii="Tahoma" w:hAnsi="Tahoma" w:cs="Tahoma"/>
        </w:rPr>
        <w:t>acknowledging</w:t>
      </w:r>
      <w:r w:rsidRPr="002A6173">
        <w:rPr>
          <w:rFonts w:ascii="Tahoma" w:hAnsi="Tahoma" w:cs="Tahoma"/>
        </w:rPr>
        <w:t xml:space="preserve"> their support of the museum’s mission.</w:t>
      </w:r>
    </w:p>
    <w:p w:rsidR="003672B0" w:rsidRPr="002A6173" w:rsidRDefault="003672B0" w:rsidP="003672B0">
      <w:pPr>
        <w:pStyle w:val="ListParagraph"/>
        <w:rPr>
          <w:rFonts w:ascii="Tahoma" w:hAnsi="Tahoma" w:cs="Tahoma"/>
        </w:rPr>
      </w:pPr>
    </w:p>
    <w:p w:rsidR="003672B0" w:rsidRPr="002A6173" w:rsidRDefault="003672B0" w:rsidP="00C7018F">
      <w:pPr>
        <w:pStyle w:val="ListParagraph"/>
        <w:numPr>
          <w:ilvl w:val="0"/>
          <w:numId w:val="14"/>
        </w:numPr>
        <w:rPr>
          <w:rFonts w:ascii="Tahoma" w:hAnsi="Tahoma" w:cs="Tahoma"/>
        </w:rPr>
      </w:pPr>
      <w:r w:rsidRPr="002A6173">
        <w:rPr>
          <w:rFonts w:ascii="Tahoma" w:hAnsi="Tahoma" w:cs="Tahoma"/>
        </w:rPr>
        <w:t xml:space="preserve">All objects in the collection are entered in the </w:t>
      </w:r>
      <w:proofErr w:type="spellStart"/>
      <w:r w:rsidRPr="002A6173">
        <w:rPr>
          <w:rFonts w:ascii="Tahoma" w:hAnsi="Tahoma" w:cs="Tahoma"/>
          <w:i/>
        </w:rPr>
        <w:t>PastPerfect</w:t>
      </w:r>
      <w:proofErr w:type="spellEnd"/>
      <w:r w:rsidRPr="002A6173">
        <w:rPr>
          <w:rFonts w:ascii="Tahoma" w:hAnsi="Tahoma" w:cs="Tahoma"/>
          <w:i/>
        </w:rPr>
        <w:t xml:space="preserve"> Software for Museum Collections</w:t>
      </w:r>
      <w:r w:rsidR="00C558D4" w:rsidRPr="002A6173">
        <w:rPr>
          <w:rFonts w:ascii="Tahoma" w:hAnsi="Tahoma" w:cs="Tahoma"/>
          <w:i/>
          <w:vertAlign w:val="superscript"/>
        </w:rPr>
        <w:t>©</w:t>
      </w:r>
      <w:r w:rsidR="00C558D4" w:rsidRPr="002A6173">
        <w:rPr>
          <w:rFonts w:ascii="Tahoma" w:hAnsi="Tahoma" w:cs="Tahoma"/>
        </w:rPr>
        <w:t xml:space="preserve"> </w:t>
      </w:r>
      <w:r w:rsidRPr="002A6173">
        <w:rPr>
          <w:rFonts w:ascii="Tahoma" w:hAnsi="Tahoma" w:cs="Tahoma"/>
        </w:rPr>
        <w:t>database.</w:t>
      </w:r>
    </w:p>
    <w:p w:rsidR="00C558D4" w:rsidRPr="0051756F" w:rsidRDefault="00C558D4" w:rsidP="003622C1">
      <w:pPr>
        <w:rPr>
          <w:rFonts w:ascii="Tahoma" w:hAnsi="Tahoma" w:cs="Tahoma"/>
        </w:rPr>
      </w:pPr>
    </w:p>
    <w:p w:rsidR="000B4681" w:rsidRPr="0051756F" w:rsidRDefault="000B4681" w:rsidP="003622C1">
      <w:pPr>
        <w:rPr>
          <w:rFonts w:ascii="Tahoma" w:hAnsi="Tahoma" w:cs="Tahoma"/>
        </w:rPr>
      </w:pPr>
      <w:proofErr w:type="gramStart"/>
      <w:r w:rsidRPr="0051756F">
        <w:rPr>
          <w:rFonts w:ascii="Tahoma" w:hAnsi="Tahoma" w:cs="Tahoma"/>
        </w:rPr>
        <w:t>2.</w:t>
      </w:r>
      <w:r w:rsidR="00C558D4" w:rsidRPr="0051756F">
        <w:rPr>
          <w:rFonts w:ascii="Tahoma" w:hAnsi="Tahoma" w:cs="Tahoma"/>
        </w:rPr>
        <w:t>5</w:t>
      </w:r>
      <w:r w:rsidR="00730A65">
        <w:rPr>
          <w:rFonts w:ascii="Tahoma" w:hAnsi="Tahoma" w:cs="Tahoma"/>
        </w:rPr>
        <w:t xml:space="preserve">  Accessioning</w:t>
      </w:r>
      <w:proofErr w:type="gramEnd"/>
      <w:r w:rsidR="00730A65">
        <w:rPr>
          <w:rFonts w:ascii="Tahoma" w:hAnsi="Tahoma" w:cs="Tahoma"/>
        </w:rPr>
        <w:t xml:space="preserve"> of Artifacts</w:t>
      </w:r>
    </w:p>
    <w:p w:rsidR="000B4681" w:rsidRPr="0051756F" w:rsidRDefault="000B4681" w:rsidP="000B4681">
      <w:pPr>
        <w:rPr>
          <w:rFonts w:ascii="Tahoma" w:hAnsi="Tahoma" w:cs="Tahoma"/>
        </w:rPr>
      </w:pPr>
      <w:r w:rsidRPr="0051756F">
        <w:rPr>
          <w:rFonts w:ascii="Tahoma" w:hAnsi="Tahoma" w:cs="Tahoma"/>
        </w:rPr>
        <w:t>All acquisitions shall be assigned accession numbers and their histories recorded, using forms that are consistent with accepted museum standards (</w:t>
      </w:r>
      <w:r w:rsidRPr="0051756F">
        <w:rPr>
          <w:rFonts w:ascii="Tahoma" w:hAnsi="Tahoma" w:cs="Tahoma"/>
          <w:i/>
        </w:rPr>
        <w:t>e.g</w:t>
      </w:r>
      <w:r w:rsidRPr="0051756F">
        <w:rPr>
          <w:rFonts w:ascii="Tahoma" w:hAnsi="Tahoma" w:cs="Tahoma"/>
        </w:rPr>
        <w:t xml:space="preserve">., American Association of </w:t>
      </w:r>
      <w:r w:rsidR="00C558D4" w:rsidRPr="0051756F">
        <w:rPr>
          <w:rFonts w:ascii="Tahoma" w:hAnsi="Tahoma" w:cs="Tahoma"/>
        </w:rPr>
        <w:t>Museums</w:t>
      </w:r>
      <w:proofErr w:type="gramStart"/>
      <w:r w:rsidR="00C558D4" w:rsidRPr="0051756F">
        <w:rPr>
          <w:rFonts w:ascii="Tahoma" w:hAnsi="Tahoma" w:cs="Tahoma"/>
        </w:rPr>
        <w:t>,</w:t>
      </w:r>
      <w:r w:rsidRPr="0051756F">
        <w:rPr>
          <w:rFonts w:ascii="Tahoma" w:hAnsi="Tahoma" w:cs="Tahoma"/>
        </w:rPr>
        <w:t>1995</w:t>
      </w:r>
      <w:proofErr w:type="gramEnd"/>
      <w:r w:rsidRPr="0051756F">
        <w:rPr>
          <w:rFonts w:ascii="Tahoma" w:hAnsi="Tahoma" w:cs="Tahoma"/>
        </w:rPr>
        <w:t>).</w:t>
      </w:r>
    </w:p>
    <w:p w:rsidR="001962F5" w:rsidRPr="0051756F" w:rsidRDefault="000B4681" w:rsidP="001962F5">
      <w:pPr>
        <w:rPr>
          <w:rFonts w:ascii="Tahoma" w:hAnsi="Tahoma" w:cs="Tahoma"/>
          <w:color w:val="FF0000"/>
        </w:rPr>
      </w:pPr>
      <w:r w:rsidRPr="0051756F">
        <w:rPr>
          <w:rFonts w:ascii="Tahoma" w:hAnsi="Tahoma" w:cs="Tahoma"/>
        </w:rPr>
        <w:t xml:space="preserve">Artifacts that are in the collection without records and/or accession numbers will be handled in the same manner as new acquisitions.  </w:t>
      </w:r>
      <w:r w:rsidRPr="00730A65">
        <w:rPr>
          <w:rFonts w:ascii="Tahoma" w:hAnsi="Tahoma" w:cs="Tahoma"/>
        </w:rPr>
        <w:t>These artifacts shall be identified as “Found in Collection” denoted as FIC.</w:t>
      </w:r>
      <w:r w:rsidRPr="0051756F">
        <w:rPr>
          <w:rFonts w:ascii="Tahoma" w:hAnsi="Tahoma" w:cs="Tahoma"/>
          <w:color w:val="FF0000"/>
        </w:rPr>
        <w:t xml:space="preserve">  </w:t>
      </w:r>
      <w:r w:rsidRPr="0051756F">
        <w:rPr>
          <w:rFonts w:ascii="Tahoma" w:hAnsi="Tahoma" w:cs="Tahoma"/>
        </w:rPr>
        <w:t xml:space="preserve"> Efforts will be made to learn the histories of such artifacts and accession numbers will be assigned.  </w:t>
      </w:r>
      <w:r w:rsidR="001962F5" w:rsidRPr="00730A65">
        <w:rPr>
          <w:rFonts w:ascii="Tahoma" w:hAnsi="Tahoma" w:cs="Tahoma"/>
        </w:rPr>
        <w:t xml:space="preserve">LCHS will not knowingly accept materials of illicit origin or doubtful title into the collections.  Should accessioned material later prove to be of questionable origin, LCHS will contact the appropriate authorities and make reasonable efforts to resolve the problem ethically and in accordance with the </w:t>
      </w:r>
      <w:proofErr w:type="gramStart"/>
      <w:r w:rsidR="001962F5" w:rsidRPr="00730A65">
        <w:rPr>
          <w:rFonts w:ascii="Tahoma" w:hAnsi="Tahoma" w:cs="Tahoma"/>
        </w:rPr>
        <w:t>law</w:t>
      </w:r>
      <w:r w:rsidR="00730A65">
        <w:rPr>
          <w:rFonts w:ascii="Tahoma" w:hAnsi="Tahoma" w:cs="Tahoma"/>
        </w:rPr>
        <w:t>.</w:t>
      </w:r>
      <w:proofErr w:type="gramEnd"/>
      <w:r w:rsidR="001962F5" w:rsidRPr="0051756F">
        <w:rPr>
          <w:rFonts w:ascii="Tahoma" w:hAnsi="Tahoma" w:cs="Tahoma"/>
          <w:color w:val="FF0000"/>
        </w:rPr>
        <w:t xml:space="preserve">  </w:t>
      </w:r>
    </w:p>
    <w:p w:rsidR="000304BD" w:rsidRPr="0051756F" w:rsidRDefault="000304BD" w:rsidP="003622C1">
      <w:pPr>
        <w:rPr>
          <w:rFonts w:ascii="Tahoma" w:hAnsi="Tahoma" w:cs="Tahoma"/>
        </w:rPr>
      </w:pPr>
    </w:p>
    <w:p w:rsidR="003622C1" w:rsidRPr="0051756F" w:rsidRDefault="007B57F0" w:rsidP="003622C1">
      <w:pPr>
        <w:rPr>
          <w:rFonts w:ascii="Tahoma" w:hAnsi="Tahoma" w:cs="Tahoma"/>
        </w:rPr>
      </w:pPr>
      <w:proofErr w:type="gramStart"/>
      <w:r w:rsidRPr="0051756F">
        <w:rPr>
          <w:rFonts w:ascii="Tahoma" w:hAnsi="Tahoma" w:cs="Tahoma"/>
        </w:rPr>
        <w:t>2.</w:t>
      </w:r>
      <w:r w:rsidR="000304BD" w:rsidRPr="0051756F">
        <w:rPr>
          <w:rFonts w:ascii="Tahoma" w:hAnsi="Tahoma" w:cs="Tahoma"/>
        </w:rPr>
        <w:t>6</w:t>
      </w:r>
      <w:r w:rsidRPr="0051756F">
        <w:rPr>
          <w:rFonts w:ascii="Tahoma" w:hAnsi="Tahoma" w:cs="Tahoma"/>
        </w:rPr>
        <w:t xml:space="preserve">  </w:t>
      </w:r>
      <w:r w:rsidR="003622C1" w:rsidRPr="0051756F">
        <w:rPr>
          <w:rFonts w:ascii="Tahoma" w:hAnsi="Tahoma" w:cs="Tahoma"/>
        </w:rPr>
        <w:t>A</w:t>
      </w:r>
      <w:r w:rsidR="00730A65">
        <w:rPr>
          <w:rFonts w:ascii="Tahoma" w:hAnsi="Tahoma" w:cs="Tahoma"/>
        </w:rPr>
        <w:t>ccessioning</w:t>
      </w:r>
      <w:proofErr w:type="gramEnd"/>
      <w:r w:rsidR="00730A65">
        <w:rPr>
          <w:rFonts w:ascii="Tahoma" w:hAnsi="Tahoma" w:cs="Tahoma"/>
        </w:rPr>
        <w:t xml:space="preserve"> of Research Materials</w:t>
      </w:r>
    </w:p>
    <w:p w:rsidR="003622C1" w:rsidRPr="0051756F" w:rsidRDefault="003622C1" w:rsidP="003622C1">
      <w:pPr>
        <w:rPr>
          <w:rFonts w:ascii="Tahoma" w:hAnsi="Tahoma" w:cs="Tahoma"/>
        </w:rPr>
      </w:pPr>
      <w:r w:rsidRPr="0051756F">
        <w:rPr>
          <w:rFonts w:ascii="Tahoma" w:hAnsi="Tahoma" w:cs="Tahoma"/>
        </w:rPr>
        <w:t xml:space="preserve">All research materials are entered into the </w:t>
      </w:r>
      <w:proofErr w:type="spellStart"/>
      <w:r w:rsidRPr="0051756F">
        <w:rPr>
          <w:rFonts w:ascii="Tahoma" w:hAnsi="Tahoma" w:cs="Tahoma"/>
          <w:i/>
        </w:rPr>
        <w:t>PastPerfect</w:t>
      </w:r>
      <w:proofErr w:type="spellEnd"/>
      <w:r w:rsidRPr="0051756F">
        <w:rPr>
          <w:rFonts w:ascii="Tahoma" w:hAnsi="Tahoma" w:cs="Tahoma"/>
          <w:i/>
        </w:rPr>
        <w:t xml:space="preserve"> </w:t>
      </w:r>
      <w:r w:rsidR="00370AFD" w:rsidRPr="0051756F">
        <w:rPr>
          <w:rFonts w:ascii="Tahoma" w:hAnsi="Tahoma" w:cs="Tahoma"/>
          <w:i/>
        </w:rPr>
        <w:t>Software for Museum Collections</w:t>
      </w:r>
      <w:r w:rsidR="00C558D4" w:rsidRPr="0051756F">
        <w:rPr>
          <w:rFonts w:ascii="Tahoma" w:hAnsi="Tahoma" w:cs="Tahoma"/>
          <w:i/>
          <w:vertAlign w:val="superscript"/>
        </w:rPr>
        <w:t>©</w:t>
      </w:r>
      <w:r w:rsidR="00370AFD" w:rsidRPr="0051756F">
        <w:rPr>
          <w:rFonts w:ascii="Tahoma" w:hAnsi="Tahoma" w:cs="Tahoma"/>
        </w:rPr>
        <w:t xml:space="preserve"> </w:t>
      </w:r>
      <w:r w:rsidRPr="0051756F">
        <w:rPr>
          <w:rFonts w:ascii="Tahoma" w:hAnsi="Tahoma" w:cs="Tahoma"/>
        </w:rPr>
        <w:t xml:space="preserve">database.  Each item is given appropriate Library of Congress subject headings and a Dewey </w:t>
      </w:r>
      <w:r w:rsidR="00C558D4" w:rsidRPr="0051756F">
        <w:rPr>
          <w:rFonts w:ascii="Tahoma" w:hAnsi="Tahoma" w:cs="Tahoma"/>
        </w:rPr>
        <w:t>D</w:t>
      </w:r>
      <w:r w:rsidRPr="0051756F">
        <w:rPr>
          <w:rFonts w:ascii="Tahoma" w:hAnsi="Tahoma" w:cs="Tahoma"/>
        </w:rPr>
        <w:t xml:space="preserve">ecimal call number using the </w:t>
      </w:r>
      <w:r w:rsidRPr="0051756F">
        <w:rPr>
          <w:rFonts w:ascii="Tahoma" w:hAnsi="Tahoma" w:cs="Tahoma"/>
          <w:i/>
        </w:rPr>
        <w:t xml:space="preserve">Library of Congress Subject Headings </w:t>
      </w:r>
      <w:r w:rsidRPr="0051756F">
        <w:rPr>
          <w:rFonts w:ascii="Tahoma" w:hAnsi="Tahoma" w:cs="Tahoma"/>
        </w:rPr>
        <w:t xml:space="preserve">and </w:t>
      </w:r>
      <w:r w:rsidRPr="0051756F">
        <w:rPr>
          <w:rFonts w:ascii="Tahoma" w:hAnsi="Tahoma" w:cs="Tahoma"/>
          <w:i/>
        </w:rPr>
        <w:t xml:space="preserve">Dewey </w:t>
      </w:r>
      <w:proofErr w:type="gramStart"/>
      <w:r w:rsidRPr="0051756F">
        <w:rPr>
          <w:rFonts w:ascii="Tahoma" w:hAnsi="Tahoma" w:cs="Tahoma"/>
          <w:i/>
        </w:rPr>
        <w:t>Decimal Classification</w:t>
      </w:r>
      <w:proofErr w:type="gramEnd"/>
      <w:r w:rsidRPr="0051756F">
        <w:rPr>
          <w:rFonts w:ascii="Tahoma" w:hAnsi="Tahoma" w:cs="Tahoma"/>
        </w:rPr>
        <w:t xml:space="preserve"> volumes in the collection.  Sheet music is not assigned Dewey decimal numbers, but is arranged alphabetically by composer (or title if no composer is listed).  Research materials that are put on display are fully cataloged and assigned Dewey decimal numbers, and the room and case locations are also entered into the </w:t>
      </w:r>
      <w:proofErr w:type="spellStart"/>
      <w:r w:rsidRPr="0051756F">
        <w:rPr>
          <w:rFonts w:ascii="Tahoma" w:hAnsi="Tahoma" w:cs="Tahoma"/>
          <w:i/>
        </w:rPr>
        <w:t>PastPerfect</w:t>
      </w:r>
      <w:proofErr w:type="spellEnd"/>
      <w:r w:rsidRPr="0051756F">
        <w:rPr>
          <w:rFonts w:ascii="Tahoma" w:hAnsi="Tahoma" w:cs="Tahoma"/>
          <w:i/>
        </w:rPr>
        <w:t xml:space="preserve"> </w:t>
      </w:r>
      <w:r w:rsidRPr="0051756F">
        <w:rPr>
          <w:rFonts w:ascii="Tahoma" w:hAnsi="Tahoma" w:cs="Tahoma"/>
        </w:rPr>
        <w:t>database.</w:t>
      </w:r>
    </w:p>
    <w:p w:rsidR="000304BD" w:rsidRPr="0051756F" w:rsidRDefault="000304BD" w:rsidP="00BC5C7C">
      <w:pPr>
        <w:rPr>
          <w:rFonts w:ascii="Tahoma" w:hAnsi="Tahoma" w:cs="Tahoma"/>
        </w:rPr>
      </w:pPr>
    </w:p>
    <w:p w:rsidR="00BC5C7C" w:rsidRPr="0051756F" w:rsidRDefault="00BC5C7C" w:rsidP="00BC5C7C">
      <w:pPr>
        <w:rPr>
          <w:rFonts w:ascii="Tahoma" w:hAnsi="Tahoma" w:cs="Tahoma"/>
        </w:rPr>
      </w:pPr>
      <w:r w:rsidRPr="0051756F">
        <w:rPr>
          <w:rFonts w:ascii="Tahoma" w:hAnsi="Tahoma" w:cs="Tahoma"/>
        </w:rPr>
        <w:t xml:space="preserve">3.0   </w:t>
      </w:r>
      <w:proofErr w:type="spellStart"/>
      <w:r w:rsidRPr="0051756F">
        <w:rPr>
          <w:rFonts w:ascii="Tahoma" w:hAnsi="Tahoma" w:cs="Tahoma"/>
        </w:rPr>
        <w:t>Deaccessioning</w:t>
      </w:r>
      <w:proofErr w:type="spellEnd"/>
      <w:r w:rsidRPr="0051756F">
        <w:rPr>
          <w:rFonts w:ascii="Tahoma" w:hAnsi="Tahoma" w:cs="Tahoma"/>
        </w:rPr>
        <w:t xml:space="preserve"> of Artifacts</w:t>
      </w:r>
    </w:p>
    <w:p w:rsidR="00BC5C7C" w:rsidRPr="00730A65" w:rsidRDefault="00BC5C7C" w:rsidP="00BC5C7C">
      <w:pPr>
        <w:rPr>
          <w:rFonts w:ascii="Tahoma" w:hAnsi="Tahoma" w:cs="Tahoma"/>
        </w:rPr>
      </w:pPr>
      <w:r w:rsidRPr="00730A65">
        <w:rPr>
          <w:rFonts w:ascii="Tahoma" w:hAnsi="Tahoma" w:cs="Tahoma"/>
        </w:rPr>
        <w:t xml:space="preserve">Once an object has been accessioned into the Permanent Collection, it can only be removed through completion of the </w:t>
      </w:r>
      <w:proofErr w:type="spellStart"/>
      <w:r w:rsidRPr="00730A65">
        <w:rPr>
          <w:rFonts w:ascii="Tahoma" w:hAnsi="Tahoma" w:cs="Tahoma"/>
        </w:rPr>
        <w:t>deaccession</w:t>
      </w:r>
      <w:proofErr w:type="spellEnd"/>
      <w:r w:rsidRPr="00730A65">
        <w:rPr>
          <w:rFonts w:ascii="Tahoma" w:hAnsi="Tahoma" w:cs="Tahoma"/>
        </w:rPr>
        <w:t xml:space="preserve"> process.  </w:t>
      </w:r>
      <w:proofErr w:type="spellStart"/>
      <w:r w:rsidRPr="00730A65">
        <w:rPr>
          <w:rFonts w:ascii="Tahoma" w:hAnsi="Tahoma" w:cs="Tahoma"/>
        </w:rPr>
        <w:t>Deaccessioning</w:t>
      </w:r>
      <w:proofErr w:type="spellEnd"/>
      <w:r w:rsidRPr="00730A65">
        <w:rPr>
          <w:rFonts w:ascii="Tahoma" w:hAnsi="Tahoma" w:cs="Tahoma"/>
        </w:rPr>
        <w:t xml:space="preserve"> is exercised by LCHS after careful deliberation and with caution.  LCHS considers the needs of the collection, the best interest of the public, the donor’s wishes, the clarity of title, the tax status of the item, and the fiduciary responsibilities of the Board.  </w:t>
      </w:r>
    </w:p>
    <w:p w:rsidR="00BC5C7C" w:rsidRPr="0051756F" w:rsidRDefault="00BC5C7C" w:rsidP="00BC5C7C">
      <w:pPr>
        <w:rPr>
          <w:rFonts w:ascii="Tahoma" w:hAnsi="Tahoma" w:cs="Tahoma"/>
          <w:color w:val="FF0000"/>
        </w:rPr>
      </w:pPr>
      <w:r w:rsidRPr="0051756F">
        <w:rPr>
          <w:rFonts w:ascii="Tahoma" w:hAnsi="Tahoma" w:cs="Tahoma"/>
        </w:rPr>
        <w:t xml:space="preserve">Artifacts may be </w:t>
      </w:r>
      <w:proofErr w:type="spellStart"/>
      <w:r w:rsidRPr="0051756F">
        <w:rPr>
          <w:rFonts w:ascii="Tahoma" w:hAnsi="Tahoma" w:cs="Tahoma"/>
        </w:rPr>
        <w:t>deaccessioned</w:t>
      </w:r>
      <w:proofErr w:type="spellEnd"/>
      <w:r w:rsidRPr="0051756F">
        <w:rPr>
          <w:rFonts w:ascii="Tahoma" w:hAnsi="Tahoma" w:cs="Tahoma"/>
        </w:rPr>
        <w:t xml:space="preserve"> and removed from the collection on the recommendation of the Acquisitions Committee and with the approval of a majority of the Board </w:t>
      </w:r>
      <w:r w:rsidRPr="00730A65">
        <w:rPr>
          <w:rFonts w:ascii="Tahoma" w:hAnsi="Tahoma" w:cs="Tahoma"/>
        </w:rPr>
        <w:t>of Council</w:t>
      </w:r>
      <w:r w:rsidRPr="0051756F">
        <w:rPr>
          <w:rFonts w:ascii="Tahoma" w:hAnsi="Tahoma" w:cs="Tahoma"/>
        </w:rPr>
        <w:t xml:space="preserve">.  </w:t>
      </w:r>
      <w:r w:rsidRPr="00730A65">
        <w:rPr>
          <w:rFonts w:ascii="Tahoma" w:hAnsi="Tahoma" w:cs="Tahoma"/>
        </w:rPr>
        <w:t xml:space="preserve">Once a decision to </w:t>
      </w:r>
      <w:proofErr w:type="spellStart"/>
      <w:r w:rsidRPr="00730A65">
        <w:rPr>
          <w:rFonts w:ascii="Tahoma" w:hAnsi="Tahoma" w:cs="Tahoma"/>
        </w:rPr>
        <w:t>deaccession</w:t>
      </w:r>
      <w:proofErr w:type="spellEnd"/>
      <w:r w:rsidRPr="00730A65">
        <w:rPr>
          <w:rFonts w:ascii="Tahoma" w:hAnsi="Tahoma" w:cs="Tahoma"/>
        </w:rPr>
        <w:t xml:space="preserve"> is made, the method of disposal also is considered carefully.</w:t>
      </w:r>
    </w:p>
    <w:p w:rsidR="00BC5C7C" w:rsidRPr="0051756F" w:rsidRDefault="00BC5C7C" w:rsidP="00BC5C7C">
      <w:pPr>
        <w:rPr>
          <w:rFonts w:ascii="Tahoma" w:hAnsi="Tahoma" w:cs="Tahoma"/>
        </w:rPr>
      </w:pPr>
      <w:proofErr w:type="spellStart"/>
      <w:r w:rsidRPr="0051756F">
        <w:rPr>
          <w:rFonts w:ascii="Tahoma" w:hAnsi="Tahoma" w:cs="Tahoma"/>
        </w:rPr>
        <w:t>Deaccessioning</w:t>
      </w:r>
      <w:proofErr w:type="spellEnd"/>
      <w:r w:rsidRPr="0051756F">
        <w:rPr>
          <w:rFonts w:ascii="Tahoma" w:hAnsi="Tahoma" w:cs="Tahoma"/>
        </w:rPr>
        <w:t xml:space="preserve"> shall be considered only when one or more of the following conditions prevail:</w:t>
      </w:r>
    </w:p>
    <w:p w:rsidR="00BC5C7C" w:rsidRPr="0051756F" w:rsidRDefault="00BC5C7C" w:rsidP="00BC5C7C">
      <w:pPr>
        <w:pStyle w:val="ListParagraph"/>
        <w:numPr>
          <w:ilvl w:val="0"/>
          <w:numId w:val="2"/>
        </w:numPr>
        <w:rPr>
          <w:rFonts w:ascii="Tahoma" w:hAnsi="Tahoma" w:cs="Tahoma"/>
        </w:rPr>
      </w:pPr>
      <w:r w:rsidRPr="0051756F">
        <w:rPr>
          <w:rFonts w:ascii="Tahoma" w:hAnsi="Tahoma" w:cs="Tahoma"/>
        </w:rPr>
        <w:t xml:space="preserve">The artifact is not relevant to or consistent with the stated </w:t>
      </w:r>
      <w:r w:rsidR="00385FFE" w:rsidRPr="00730A65">
        <w:rPr>
          <w:rFonts w:ascii="Tahoma" w:hAnsi="Tahoma" w:cs="Tahoma"/>
        </w:rPr>
        <w:t>mission</w:t>
      </w:r>
      <w:r w:rsidR="00385FFE" w:rsidRPr="0051756F">
        <w:rPr>
          <w:rFonts w:ascii="Tahoma" w:hAnsi="Tahoma" w:cs="Tahoma"/>
        </w:rPr>
        <w:t xml:space="preserve"> </w:t>
      </w:r>
      <w:r w:rsidRPr="0051756F">
        <w:rPr>
          <w:rFonts w:ascii="Tahoma" w:hAnsi="Tahoma" w:cs="Tahoma"/>
        </w:rPr>
        <w:t>of the Livingston County Historical Society.</w:t>
      </w:r>
    </w:p>
    <w:p w:rsidR="00BC5C7C" w:rsidRPr="00730A65" w:rsidRDefault="00385FFE" w:rsidP="00BC5C7C">
      <w:pPr>
        <w:pStyle w:val="ListParagraph"/>
        <w:numPr>
          <w:ilvl w:val="0"/>
          <w:numId w:val="2"/>
        </w:numPr>
        <w:rPr>
          <w:rFonts w:ascii="Tahoma" w:hAnsi="Tahoma" w:cs="Tahoma"/>
        </w:rPr>
      </w:pPr>
      <w:proofErr w:type="spellStart"/>
      <w:r w:rsidRPr="00730A65">
        <w:rPr>
          <w:rFonts w:ascii="Tahoma" w:hAnsi="Tahoma" w:cs="Tahoma"/>
        </w:rPr>
        <w:lastRenderedPageBreak/>
        <w:t>Deaccessioning</w:t>
      </w:r>
      <w:proofErr w:type="spellEnd"/>
      <w:r w:rsidRPr="00730A65">
        <w:rPr>
          <w:rFonts w:ascii="Tahoma" w:hAnsi="Tahoma" w:cs="Tahoma"/>
        </w:rPr>
        <w:t xml:space="preserve"> of the object will improve or strengthen the collection and, in so doing, further the goals of LCHS.</w:t>
      </w:r>
    </w:p>
    <w:p w:rsidR="00BC5C7C" w:rsidRPr="00730A65" w:rsidRDefault="00BC5C7C" w:rsidP="00BC5C7C">
      <w:pPr>
        <w:pStyle w:val="ListParagraph"/>
        <w:numPr>
          <w:ilvl w:val="0"/>
          <w:numId w:val="2"/>
        </w:numPr>
        <w:rPr>
          <w:rFonts w:ascii="Tahoma" w:hAnsi="Tahoma" w:cs="Tahoma"/>
        </w:rPr>
      </w:pPr>
      <w:r w:rsidRPr="00730A65">
        <w:rPr>
          <w:rFonts w:ascii="Tahoma" w:hAnsi="Tahoma" w:cs="Tahoma"/>
        </w:rPr>
        <w:t>The artifact is deemed to be an unnecessary duplicate of others in the collection.</w:t>
      </w:r>
    </w:p>
    <w:p w:rsidR="00BC5C7C" w:rsidRPr="00730A65" w:rsidRDefault="00BC5C7C" w:rsidP="00BC5C7C">
      <w:pPr>
        <w:pStyle w:val="ListParagraph"/>
        <w:numPr>
          <w:ilvl w:val="0"/>
          <w:numId w:val="2"/>
        </w:numPr>
        <w:rPr>
          <w:rFonts w:ascii="Tahoma" w:hAnsi="Tahoma" w:cs="Tahoma"/>
        </w:rPr>
      </w:pPr>
      <w:r w:rsidRPr="00730A65">
        <w:rPr>
          <w:rFonts w:ascii="Tahoma" w:hAnsi="Tahoma" w:cs="Tahoma"/>
        </w:rPr>
        <w:t>The artifact cannot be adequately stored or cared for in a professional manner.</w:t>
      </w:r>
    </w:p>
    <w:p w:rsidR="00BC5C7C" w:rsidRPr="00730A65" w:rsidRDefault="00BC5C7C" w:rsidP="00BC5C7C">
      <w:pPr>
        <w:pStyle w:val="ListParagraph"/>
        <w:numPr>
          <w:ilvl w:val="0"/>
          <w:numId w:val="2"/>
        </w:numPr>
        <w:rPr>
          <w:rFonts w:ascii="Tahoma" w:hAnsi="Tahoma" w:cs="Tahoma"/>
        </w:rPr>
      </w:pPr>
      <w:r w:rsidRPr="00730A65">
        <w:rPr>
          <w:rFonts w:ascii="Tahoma" w:hAnsi="Tahoma" w:cs="Tahoma"/>
        </w:rPr>
        <w:t>The artifact no longer retains its physical integrity, its identity cannot be determined, or its authenticity is in question.</w:t>
      </w:r>
    </w:p>
    <w:p w:rsidR="00BC5C7C" w:rsidRPr="0051756F" w:rsidRDefault="00BC5C7C" w:rsidP="00BC5C7C">
      <w:pPr>
        <w:rPr>
          <w:rFonts w:ascii="Tahoma" w:hAnsi="Tahoma" w:cs="Tahoma"/>
        </w:rPr>
      </w:pPr>
      <w:proofErr w:type="gramStart"/>
      <w:r w:rsidRPr="0051756F">
        <w:rPr>
          <w:rFonts w:ascii="Tahoma" w:hAnsi="Tahoma" w:cs="Tahoma"/>
        </w:rPr>
        <w:t>3.1  Disposal</w:t>
      </w:r>
      <w:proofErr w:type="gramEnd"/>
      <w:r w:rsidRPr="0051756F">
        <w:rPr>
          <w:rFonts w:ascii="Tahoma" w:hAnsi="Tahoma" w:cs="Tahoma"/>
        </w:rPr>
        <w:t xml:space="preserve"> of Artifacts</w:t>
      </w:r>
    </w:p>
    <w:p w:rsidR="00BC5C7C" w:rsidRPr="0051756F" w:rsidRDefault="00BC5C7C" w:rsidP="00BC5C7C">
      <w:pPr>
        <w:rPr>
          <w:rFonts w:ascii="Tahoma" w:hAnsi="Tahoma" w:cs="Tahoma"/>
        </w:rPr>
      </w:pPr>
      <w:r w:rsidRPr="0051756F">
        <w:rPr>
          <w:rFonts w:ascii="Tahoma" w:hAnsi="Tahoma" w:cs="Tahoma"/>
        </w:rPr>
        <w:t xml:space="preserve">Any artifact that has been </w:t>
      </w:r>
      <w:proofErr w:type="spellStart"/>
      <w:r w:rsidRPr="0051756F">
        <w:rPr>
          <w:rFonts w:ascii="Tahoma" w:hAnsi="Tahoma" w:cs="Tahoma"/>
        </w:rPr>
        <w:t>deaccessioned</w:t>
      </w:r>
      <w:proofErr w:type="spellEnd"/>
      <w:r w:rsidRPr="0051756F">
        <w:rPr>
          <w:rFonts w:ascii="Tahoma" w:hAnsi="Tahoma" w:cs="Tahoma"/>
        </w:rPr>
        <w:t xml:space="preserve"> and removed from the collection will be assigned to one of two classes fo</w:t>
      </w:r>
      <w:r w:rsidR="00F9763F">
        <w:rPr>
          <w:rFonts w:ascii="Tahoma" w:hAnsi="Tahoma" w:cs="Tahoma"/>
        </w:rPr>
        <w:t xml:space="preserve">r purposes of disposal: </w:t>
      </w:r>
    </w:p>
    <w:p w:rsidR="00BC5C7C" w:rsidRPr="0051756F" w:rsidRDefault="00BC5C7C" w:rsidP="00BC5C7C">
      <w:pPr>
        <w:ind w:left="720"/>
        <w:outlineLvl w:val="0"/>
        <w:rPr>
          <w:rFonts w:ascii="Tahoma" w:hAnsi="Tahoma" w:cs="Tahoma"/>
        </w:rPr>
      </w:pPr>
      <w:r w:rsidRPr="0051756F">
        <w:rPr>
          <w:rFonts w:ascii="Tahoma" w:hAnsi="Tahoma" w:cs="Tahoma"/>
        </w:rPr>
        <w:t>Class I: Artifacts that can be uniquely associated with an individual, fami</w:t>
      </w:r>
      <w:r w:rsidR="00F9763F">
        <w:rPr>
          <w:rFonts w:ascii="Tahoma" w:hAnsi="Tahoma" w:cs="Tahoma"/>
        </w:rPr>
        <w:t xml:space="preserve">ly, group and/or donor; </w:t>
      </w:r>
    </w:p>
    <w:p w:rsidR="00BC5C7C" w:rsidRPr="0051756F" w:rsidRDefault="00BC5C7C" w:rsidP="00BC5C7C">
      <w:pPr>
        <w:ind w:left="720"/>
        <w:outlineLvl w:val="0"/>
        <w:rPr>
          <w:rFonts w:ascii="Tahoma" w:hAnsi="Tahoma" w:cs="Tahoma"/>
        </w:rPr>
      </w:pPr>
      <w:r w:rsidRPr="0051756F">
        <w:rPr>
          <w:rFonts w:ascii="Tahoma" w:hAnsi="Tahoma" w:cs="Tahoma"/>
        </w:rPr>
        <w:t>Class II: Artifacts that were in common usage or were available in quantity and for this reason are not uniquely associated with an individual, family, group and/or donor. [6/8/98]</w:t>
      </w:r>
    </w:p>
    <w:p w:rsidR="00BC5C7C" w:rsidRPr="0051756F" w:rsidRDefault="00BC5C7C" w:rsidP="00BC5C7C">
      <w:pPr>
        <w:rPr>
          <w:rFonts w:ascii="Tahoma" w:hAnsi="Tahoma" w:cs="Tahoma"/>
        </w:rPr>
      </w:pPr>
      <w:r w:rsidRPr="0051756F">
        <w:rPr>
          <w:rFonts w:ascii="Tahoma" w:hAnsi="Tahoma" w:cs="Tahoma"/>
        </w:rPr>
        <w:t xml:space="preserve">Any </w:t>
      </w:r>
      <w:proofErr w:type="spellStart"/>
      <w:r w:rsidRPr="0051756F">
        <w:rPr>
          <w:rFonts w:ascii="Tahoma" w:hAnsi="Tahoma" w:cs="Tahoma"/>
        </w:rPr>
        <w:t>deaccessioned</w:t>
      </w:r>
      <w:proofErr w:type="spellEnd"/>
      <w:r w:rsidRPr="0051756F">
        <w:rPr>
          <w:rFonts w:ascii="Tahoma" w:hAnsi="Tahoma" w:cs="Tahoma"/>
        </w:rPr>
        <w:t xml:space="preserve"> artifact in Class I will be disposed of in one of the following ways, in descen</w:t>
      </w:r>
      <w:r w:rsidR="00F9763F">
        <w:rPr>
          <w:rFonts w:ascii="Tahoma" w:hAnsi="Tahoma" w:cs="Tahoma"/>
        </w:rPr>
        <w:t xml:space="preserve">ding order of priority: </w:t>
      </w:r>
    </w:p>
    <w:p w:rsidR="00BC5C7C" w:rsidRPr="00730A65" w:rsidRDefault="00BC5C7C" w:rsidP="00BC5C7C">
      <w:pPr>
        <w:pStyle w:val="ListParagraph"/>
        <w:numPr>
          <w:ilvl w:val="0"/>
          <w:numId w:val="4"/>
        </w:numPr>
        <w:rPr>
          <w:rFonts w:ascii="Tahoma" w:hAnsi="Tahoma" w:cs="Tahoma"/>
        </w:rPr>
      </w:pPr>
      <w:r w:rsidRPr="00730A65">
        <w:rPr>
          <w:rFonts w:ascii="Tahoma" w:hAnsi="Tahoma" w:cs="Tahoma"/>
        </w:rPr>
        <w:t xml:space="preserve">It may be given, exchanged, or </w:t>
      </w:r>
      <w:r w:rsidR="00385FFE" w:rsidRPr="00730A65">
        <w:rPr>
          <w:rFonts w:ascii="Tahoma" w:hAnsi="Tahoma" w:cs="Tahoma"/>
        </w:rPr>
        <w:t>offered for sale by auction, dealer, flea market</w:t>
      </w:r>
      <w:r w:rsidR="00730A65">
        <w:rPr>
          <w:rFonts w:ascii="Tahoma" w:hAnsi="Tahoma" w:cs="Tahoma"/>
        </w:rPr>
        <w:t>,</w:t>
      </w:r>
      <w:r w:rsidR="00385FFE" w:rsidRPr="00730A65">
        <w:rPr>
          <w:rFonts w:ascii="Tahoma" w:hAnsi="Tahoma" w:cs="Tahoma"/>
        </w:rPr>
        <w:t xml:space="preserve"> or private sale </w:t>
      </w:r>
      <w:r w:rsidRPr="00730A65">
        <w:rPr>
          <w:rFonts w:ascii="Tahoma" w:hAnsi="Tahoma" w:cs="Tahoma"/>
        </w:rPr>
        <w:t>to an historical society</w:t>
      </w:r>
      <w:r w:rsidR="00300436" w:rsidRPr="00730A65">
        <w:rPr>
          <w:rFonts w:ascii="Tahoma" w:hAnsi="Tahoma" w:cs="Tahoma"/>
        </w:rPr>
        <w:t>, museum,</w:t>
      </w:r>
      <w:r w:rsidRPr="00730A65">
        <w:rPr>
          <w:rFonts w:ascii="Tahoma" w:hAnsi="Tahoma" w:cs="Tahoma"/>
        </w:rPr>
        <w:t xml:space="preserve"> or an office of the Town Historian in Livingston </w:t>
      </w:r>
      <w:proofErr w:type="gramStart"/>
      <w:r w:rsidRPr="00730A65">
        <w:rPr>
          <w:rFonts w:ascii="Tahoma" w:hAnsi="Tahoma" w:cs="Tahoma"/>
        </w:rPr>
        <w:t>County</w:t>
      </w:r>
      <w:r w:rsidR="00730A65">
        <w:rPr>
          <w:rFonts w:ascii="Tahoma" w:hAnsi="Tahoma" w:cs="Tahoma"/>
        </w:rPr>
        <w:t>,</w:t>
      </w:r>
      <w:r w:rsidRPr="00730A65">
        <w:rPr>
          <w:rFonts w:ascii="Tahoma" w:hAnsi="Tahoma" w:cs="Tahoma"/>
        </w:rPr>
        <w:t xml:space="preserve"> that</w:t>
      </w:r>
      <w:proofErr w:type="gramEnd"/>
      <w:r w:rsidRPr="00730A65">
        <w:rPr>
          <w:rFonts w:ascii="Tahoma" w:hAnsi="Tahoma" w:cs="Tahoma"/>
        </w:rPr>
        <w:t xml:space="preserve"> may find it relevant to its collection.  </w:t>
      </w:r>
    </w:p>
    <w:p w:rsidR="00BC5C7C" w:rsidRPr="00730A65" w:rsidRDefault="00BC5C7C" w:rsidP="00BC5C7C">
      <w:pPr>
        <w:pStyle w:val="ListParagraph"/>
        <w:numPr>
          <w:ilvl w:val="0"/>
          <w:numId w:val="4"/>
        </w:numPr>
        <w:rPr>
          <w:rFonts w:ascii="Tahoma" w:hAnsi="Tahoma" w:cs="Tahoma"/>
        </w:rPr>
      </w:pPr>
      <w:r w:rsidRPr="00730A65">
        <w:rPr>
          <w:rFonts w:ascii="Tahoma" w:hAnsi="Tahoma" w:cs="Tahoma"/>
        </w:rPr>
        <w:t xml:space="preserve">It may be </w:t>
      </w:r>
      <w:r w:rsidR="00385FFE" w:rsidRPr="00730A65">
        <w:rPr>
          <w:rFonts w:ascii="Tahoma" w:hAnsi="Tahoma" w:cs="Tahoma"/>
        </w:rPr>
        <w:t>given</w:t>
      </w:r>
      <w:r w:rsidRPr="00730A65">
        <w:rPr>
          <w:rFonts w:ascii="Tahoma" w:hAnsi="Tahoma" w:cs="Tahoma"/>
        </w:rPr>
        <w:t xml:space="preserve">, exchanged, or </w:t>
      </w:r>
      <w:r w:rsidR="00385FFE" w:rsidRPr="00730A65">
        <w:rPr>
          <w:rFonts w:ascii="Tahoma" w:hAnsi="Tahoma" w:cs="Tahoma"/>
        </w:rPr>
        <w:t>offered for sale by auction, dealer, flea market</w:t>
      </w:r>
      <w:r w:rsidR="00730A65">
        <w:rPr>
          <w:rFonts w:ascii="Tahoma" w:hAnsi="Tahoma" w:cs="Tahoma"/>
        </w:rPr>
        <w:t>,</w:t>
      </w:r>
      <w:r w:rsidR="00385FFE" w:rsidRPr="00730A65">
        <w:rPr>
          <w:rFonts w:ascii="Tahoma" w:hAnsi="Tahoma" w:cs="Tahoma"/>
        </w:rPr>
        <w:t xml:space="preserve"> or private sale </w:t>
      </w:r>
      <w:r w:rsidRPr="00730A65">
        <w:rPr>
          <w:rFonts w:ascii="Tahoma" w:hAnsi="Tahoma" w:cs="Tahoma"/>
        </w:rPr>
        <w:t xml:space="preserve">to </w:t>
      </w:r>
      <w:r w:rsidR="00300436" w:rsidRPr="00730A65">
        <w:rPr>
          <w:rFonts w:ascii="Tahoma" w:hAnsi="Tahoma" w:cs="Tahoma"/>
        </w:rPr>
        <w:t xml:space="preserve">an historical society or </w:t>
      </w:r>
      <w:r w:rsidRPr="00730A65">
        <w:rPr>
          <w:rFonts w:ascii="Tahoma" w:hAnsi="Tahoma" w:cs="Tahoma"/>
        </w:rPr>
        <w:t>museum outside of Livingston County</w:t>
      </w:r>
      <w:r w:rsidR="00385FFE" w:rsidRPr="00730A65">
        <w:rPr>
          <w:rFonts w:ascii="Tahoma" w:hAnsi="Tahoma" w:cs="Tahoma"/>
        </w:rPr>
        <w:t xml:space="preserve"> </w:t>
      </w:r>
      <w:r w:rsidR="00300436" w:rsidRPr="00730A65">
        <w:rPr>
          <w:rFonts w:ascii="Tahoma" w:hAnsi="Tahoma" w:cs="Tahoma"/>
        </w:rPr>
        <w:t xml:space="preserve">in the Western and Finger Lakes regions of New York </w:t>
      </w:r>
      <w:r w:rsidR="00730A65">
        <w:rPr>
          <w:rFonts w:ascii="Tahoma" w:hAnsi="Tahoma" w:cs="Tahoma"/>
        </w:rPr>
        <w:t>S</w:t>
      </w:r>
      <w:r w:rsidR="00300436" w:rsidRPr="00730A65">
        <w:rPr>
          <w:rFonts w:ascii="Tahoma" w:hAnsi="Tahoma" w:cs="Tahoma"/>
        </w:rPr>
        <w:t>tate</w:t>
      </w:r>
      <w:r w:rsidRPr="00730A65">
        <w:rPr>
          <w:rFonts w:ascii="Tahoma" w:hAnsi="Tahoma" w:cs="Tahoma"/>
        </w:rPr>
        <w:t>.</w:t>
      </w:r>
    </w:p>
    <w:p w:rsidR="00BC5C7C" w:rsidRPr="0051756F" w:rsidRDefault="00BC5C7C" w:rsidP="00BC5C7C">
      <w:pPr>
        <w:pStyle w:val="ListParagraph"/>
        <w:numPr>
          <w:ilvl w:val="0"/>
          <w:numId w:val="4"/>
        </w:numPr>
        <w:rPr>
          <w:rFonts w:ascii="Tahoma" w:hAnsi="Tahoma" w:cs="Tahoma"/>
          <w:strike/>
        </w:rPr>
      </w:pPr>
      <w:r w:rsidRPr="00730A65">
        <w:rPr>
          <w:rFonts w:ascii="Tahoma" w:hAnsi="Tahoma" w:cs="Tahoma"/>
        </w:rPr>
        <w:t xml:space="preserve">It may be </w:t>
      </w:r>
      <w:r w:rsidR="00300436" w:rsidRPr="00730A65">
        <w:rPr>
          <w:rFonts w:ascii="Tahoma" w:hAnsi="Tahoma" w:cs="Tahoma"/>
        </w:rPr>
        <w:t xml:space="preserve">given, exchanged, or </w:t>
      </w:r>
      <w:r w:rsidRPr="00730A65">
        <w:rPr>
          <w:rFonts w:ascii="Tahoma" w:hAnsi="Tahoma" w:cs="Tahoma"/>
        </w:rPr>
        <w:t>offered for sale by auction, dealer, flea market</w:t>
      </w:r>
      <w:r w:rsidR="00730A65">
        <w:rPr>
          <w:rFonts w:ascii="Tahoma" w:hAnsi="Tahoma" w:cs="Tahoma"/>
        </w:rPr>
        <w:t>,</w:t>
      </w:r>
      <w:r w:rsidRPr="00730A65">
        <w:rPr>
          <w:rFonts w:ascii="Tahoma" w:hAnsi="Tahoma" w:cs="Tahoma"/>
        </w:rPr>
        <w:t xml:space="preserve"> or private sale </w:t>
      </w:r>
      <w:r w:rsidR="00730A65" w:rsidRPr="00730A65">
        <w:rPr>
          <w:rFonts w:ascii="Tahoma" w:hAnsi="Tahoma" w:cs="Tahoma"/>
        </w:rPr>
        <w:t xml:space="preserve">to an historical society or museum </w:t>
      </w:r>
      <w:r w:rsidRPr="00730A65">
        <w:rPr>
          <w:rFonts w:ascii="Tahoma" w:hAnsi="Tahoma" w:cs="Tahoma"/>
        </w:rPr>
        <w:t>outside of the Western and Finger Lakes regions of New York State</w:t>
      </w:r>
      <w:r w:rsidRPr="0051756F">
        <w:rPr>
          <w:rFonts w:ascii="Tahoma" w:hAnsi="Tahoma" w:cs="Tahoma"/>
        </w:rPr>
        <w:t xml:space="preserve">.  </w:t>
      </w:r>
    </w:p>
    <w:p w:rsidR="00BC5C7C" w:rsidRPr="0051756F" w:rsidRDefault="00BC5C7C" w:rsidP="00BC5C7C">
      <w:pPr>
        <w:rPr>
          <w:rFonts w:ascii="Tahoma" w:hAnsi="Tahoma" w:cs="Tahoma"/>
        </w:rPr>
      </w:pPr>
      <w:r w:rsidRPr="0051756F">
        <w:rPr>
          <w:rFonts w:ascii="Tahoma" w:hAnsi="Tahoma" w:cs="Tahoma"/>
        </w:rPr>
        <w:t xml:space="preserve">On the recommendation of the Board of Council, </w:t>
      </w:r>
      <w:proofErr w:type="spellStart"/>
      <w:r w:rsidRPr="0051756F">
        <w:rPr>
          <w:rFonts w:ascii="Tahoma" w:hAnsi="Tahoma" w:cs="Tahoma"/>
        </w:rPr>
        <w:t>deaccessioned</w:t>
      </w:r>
      <w:proofErr w:type="spellEnd"/>
      <w:r w:rsidRPr="0051756F">
        <w:rPr>
          <w:rFonts w:ascii="Tahoma" w:hAnsi="Tahoma" w:cs="Tahoma"/>
        </w:rPr>
        <w:t xml:space="preserve"> artifacts in Class II may be offered for sale by auction, dealer, flea market</w:t>
      </w:r>
      <w:r w:rsidR="00B713D2">
        <w:rPr>
          <w:rFonts w:ascii="Tahoma" w:hAnsi="Tahoma" w:cs="Tahoma"/>
        </w:rPr>
        <w:t>,</w:t>
      </w:r>
      <w:r w:rsidRPr="0051756F">
        <w:rPr>
          <w:rFonts w:ascii="Tahoma" w:hAnsi="Tahoma" w:cs="Tahoma"/>
        </w:rPr>
        <w:t xml:space="preserve"> or private sale within Livingston County and in the Finger Lakes and Western New York regions without regard to the priorities for the disposal of artifacts in Class I.  </w:t>
      </w:r>
    </w:p>
    <w:p w:rsidR="00BC5C7C" w:rsidRPr="00B713D2" w:rsidRDefault="00BC5C7C" w:rsidP="00BC5C7C">
      <w:pPr>
        <w:rPr>
          <w:rFonts w:ascii="Tahoma" w:hAnsi="Tahoma" w:cs="Tahoma"/>
        </w:rPr>
      </w:pPr>
      <w:r w:rsidRPr="0051756F">
        <w:rPr>
          <w:rFonts w:ascii="Tahoma" w:hAnsi="Tahoma" w:cs="Tahoma"/>
        </w:rPr>
        <w:t xml:space="preserve">Any income derived from the sale of de-accessioned artifacts will be placed in the Livingston County Historical Society treasury </w:t>
      </w:r>
      <w:r w:rsidRPr="00B713D2">
        <w:rPr>
          <w:rFonts w:ascii="Tahoma" w:hAnsi="Tahoma" w:cs="Tahoma"/>
        </w:rPr>
        <w:t xml:space="preserve">in a restricted acquisitions fund to be used for future acquisitions </w:t>
      </w:r>
      <w:r w:rsidR="003B5CB9" w:rsidRPr="00B713D2">
        <w:rPr>
          <w:rFonts w:ascii="Tahoma" w:hAnsi="Tahoma" w:cs="Tahoma"/>
        </w:rPr>
        <w:t>and care of the collection</w:t>
      </w:r>
      <w:r w:rsidRPr="00B713D2">
        <w:rPr>
          <w:rFonts w:ascii="Tahoma" w:hAnsi="Tahoma" w:cs="Tahoma"/>
        </w:rPr>
        <w:t>.</w:t>
      </w:r>
    </w:p>
    <w:p w:rsidR="00AF7D1D" w:rsidRPr="0051756F" w:rsidRDefault="00AF7D1D" w:rsidP="00AF7D1D">
      <w:pPr>
        <w:rPr>
          <w:rFonts w:ascii="Tahoma" w:hAnsi="Tahoma" w:cs="Tahoma"/>
          <w:b/>
        </w:rPr>
      </w:pPr>
    </w:p>
    <w:p w:rsidR="00AF7D1D" w:rsidRPr="0051756F" w:rsidRDefault="008A5138" w:rsidP="00AF7D1D">
      <w:pPr>
        <w:rPr>
          <w:rFonts w:ascii="Tahoma" w:hAnsi="Tahoma" w:cs="Tahoma"/>
          <w:b/>
        </w:rPr>
      </w:pPr>
      <w:proofErr w:type="gramStart"/>
      <w:r w:rsidRPr="0051756F">
        <w:rPr>
          <w:rFonts w:ascii="Tahoma" w:hAnsi="Tahoma" w:cs="Tahoma"/>
          <w:b/>
        </w:rPr>
        <w:t>4</w:t>
      </w:r>
      <w:r w:rsidR="00E46E5D" w:rsidRPr="0051756F">
        <w:rPr>
          <w:rFonts w:ascii="Tahoma" w:hAnsi="Tahoma" w:cs="Tahoma"/>
          <w:b/>
        </w:rPr>
        <w:t xml:space="preserve">.0  </w:t>
      </w:r>
      <w:r w:rsidR="001D1242" w:rsidRPr="0051756F">
        <w:rPr>
          <w:rFonts w:ascii="Tahoma" w:hAnsi="Tahoma" w:cs="Tahoma"/>
          <w:b/>
        </w:rPr>
        <w:t>Loan</w:t>
      </w:r>
      <w:proofErr w:type="gramEnd"/>
      <w:r w:rsidR="001D1242" w:rsidRPr="0051756F">
        <w:rPr>
          <w:rFonts w:ascii="Tahoma" w:hAnsi="Tahoma" w:cs="Tahoma"/>
          <w:b/>
        </w:rPr>
        <w:t xml:space="preserve"> Agreements and Policies </w:t>
      </w:r>
    </w:p>
    <w:p w:rsidR="00AF7D1D" w:rsidRPr="0051756F" w:rsidRDefault="008A5138" w:rsidP="00AF7D1D">
      <w:pPr>
        <w:rPr>
          <w:rFonts w:ascii="Tahoma" w:hAnsi="Tahoma" w:cs="Tahoma"/>
        </w:rPr>
      </w:pPr>
      <w:proofErr w:type="gramStart"/>
      <w:r w:rsidRPr="0051756F">
        <w:rPr>
          <w:rFonts w:ascii="Tahoma" w:hAnsi="Tahoma" w:cs="Tahoma"/>
        </w:rPr>
        <w:t>4</w:t>
      </w:r>
      <w:r w:rsidR="00E46E5D" w:rsidRPr="0051756F">
        <w:rPr>
          <w:rFonts w:ascii="Tahoma" w:hAnsi="Tahoma" w:cs="Tahoma"/>
        </w:rPr>
        <w:t xml:space="preserve">.1  </w:t>
      </w:r>
      <w:r w:rsidR="001D1242" w:rsidRPr="0051756F">
        <w:rPr>
          <w:rFonts w:ascii="Tahoma" w:hAnsi="Tahoma" w:cs="Tahoma"/>
        </w:rPr>
        <w:t>Loaning</w:t>
      </w:r>
      <w:proofErr w:type="gramEnd"/>
      <w:r w:rsidR="001D1242" w:rsidRPr="0051756F">
        <w:rPr>
          <w:rFonts w:ascii="Tahoma" w:hAnsi="Tahoma" w:cs="Tahoma"/>
        </w:rPr>
        <w:t xml:space="preserve"> of Artifacts</w:t>
      </w:r>
    </w:p>
    <w:p w:rsidR="008A5138" w:rsidRPr="00B713D2" w:rsidRDefault="00AF7D1D" w:rsidP="00AF7D1D">
      <w:pPr>
        <w:rPr>
          <w:rFonts w:ascii="Tahoma" w:hAnsi="Tahoma" w:cs="Tahoma"/>
        </w:rPr>
      </w:pPr>
      <w:r w:rsidRPr="0051756F">
        <w:rPr>
          <w:rFonts w:ascii="Tahoma" w:hAnsi="Tahoma" w:cs="Tahoma"/>
        </w:rPr>
        <w:t xml:space="preserve">Artifacts in the collection may be loaned to other museums or entities on a temporary basis, for a period of time not to exceed one year, at the discretion of the Board of Council.  Such loans may be renewable annually, at the discretion of the Board of Council. </w:t>
      </w:r>
      <w:r w:rsidR="008A5138" w:rsidRPr="0051756F">
        <w:rPr>
          <w:rFonts w:ascii="Tahoma" w:hAnsi="Tahoma" w:cs="Tahoma"/>
        </w:rPr>
        <w:t xml:space="preserve"> </w:t>
      </w:r>
      <w:r w:rsidR="008A5138" w:rsidRPr="00B713D2">
        <w:rPr>
          <w:rFonts w:ascii="Tahoma" w:hAnsi="Tahoma" w:cs="Tahoma"/>
        </w:rPr>
        <w:t xml:space="preserve">Requests for outgoing loans must be made in writing to the LCHS for Board review at least 30 days prior to the loan </w:t>
      </w:r>
      <w:r w:rsidR="008A5138" w:rsidRPr="00B713D2">
        <w:rPr>
          <w:rFonts w:ascii="Tahoma" w:hAnsi="Tahoma" w:cs="Tahoma"/>
        </w:rPr>
        <w:lastRenderedPageBreak/>
        <w:t xml:space="preserve">date.  The borrower must include a Certificate of Insurance with the formal request.  </w:t>
      </w:r>
      <w:r w:rsidRPr="00B713D2">
        <w:rPr>
          <w:rFonts w:ascii="Tahoma" w:hAnsi="Tahoma" w:cs="Tahoma"/>
        </w:rPr>
        <w:t xml:space="preserve"> At a minimum, loans shall be reviewed annually. </w:t>
      </w:r>
    </w:p>
    <w:p w:rsidR="00AF7D1D" w:rsidRPr="0051756F" w:rsidRDefault="00AF7D1D" w:rsidP="00AF7D1D">
      <w:pPr>
        <w:rPr>
          <w:rFonts w:ascii="Tahoma" w:hAnsi="Tahoma" w:cs="Tahoma"/>
        </w:rPr>
      </w:pPr>
      <w:r w:rsidRPr="0051756F">
        <w:rPr>
          <w:rFonts w:ascii="Tahoma" w:hAnsi="Tahoma" w:cs="Tahoma"/>
        </w:rPr>
        <w:t xml:space="preserve"> The following terms and conditions must be agreed to by the borrower:</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 xml:space="preserve"> A request must be presented to the Board of Council</w:t>
      </w:r>
      <w:r w:rsidR="00B713D2">
        <w:rPr>
          <w:rFonts w:ascii="Tahoma" w:hAnsi="Tahoma" w:cs="Tahoma"/>
        </w:rPr>
        <w:t xml:space="preserve">.  </w:t>
      </w:r>
      <w:r w:rsidRPr="0051756F">
        <w:rPr>
          <w:rFonts w:ascii="Tahoma" w:hAnsi="Tahoma" w:cs="Tahoma"/>
        </w:rPr>
        <w:t>Upon approval of the Board</w:t>
      </w:r>
      <w:r w:rsidR="001D1242" w:rsidRPr="0051756F">
        <w:rPr>
          <w:rFonts w:ascii="Tahoma" w:hAnsi="Tahoma" w:cs="Tahoma"/>
        </w:rPr>
        <w:t>,</w:t>
      </w:r>
      <w:r w:rsidRPr="0051756F">
        <w:rPr>
          <w:rFonts w:ascii="Tahoma" w:hAnsi="Tahoma" w:cs="Tahoma"/>
        </w:rPr>
        <w:t xml:space="preserve"> a Loan Agreement form shall be prepared and signed by representatives of both the borrower and lender.  A description of the artifact(s), including condition and any evidence of damage as of the date of the loan, shall be noted on the Loan Agreement.</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Packing will be provided by the borrower or lender, to be determined by prior agreement.  The artifact(s) will be returned packed in the same or similar manner as they were received, unless otherwise authorized by the lender.</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The mode of transportation of the artifact(s) and arrangements for delivery and return will be agreed upon by both parties.</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The borrower will exercise care of the borrowed artifact(s) to assure their safekeeping.  Conditions regarding the handling and display of the borrowed artifact(s) shall be stated on the Loan Agreement.  Evidence of damage, regardless of who may be responsible for it, shall be reported immediately in writing to both parties.  No alteration, restoration or repair may be undertaken without written authorization from the lender.</w:t>
      </w:r>
    </w:p>
    <w:p w:rsidR="00AF7D1D" w:rsidRPr="00B713D2" w:rsidRDefault="00AF7D1D" w:rsidP="00AF7D1D">
      <w:pPr>
        <w:pStyle w:val="ListParagraph"/>
        <w:numPr>
          <w:ilvl w:val="0"/>
          <w:numId w:val="5"/>
        </w:numPr>
        <w:rPr>
          <w:rFonts w:ascii="Tahoma" w:hAnsi="Tahoma" w:cs="Tahoma"/>
        </w:rPr>
      </w:pPr>
      <w:r w:rsidRPr="0051756F">
        <w:rPr>
          <w:rFonts w:ascii="Tahoma" w:hAnsi="Tahoma" w:cs="Tahoma"/>
        </w:rPr>
        <w:t>All expenses incurred as a result of the loan shall be assumed by the borrower.  The borrower shall be responsible for all risks from the time the artifact leave</w:t>
      </w:r>
      <w:r w:rsidR="00454D57">
        <w:rPr>
          <w:rFonts w:ascii="Tahoma" w:hAnsi="Tahoma" w:cs="Tahoma"/>
        </w:rPr>
        <w:t>s</w:t>
      </w:r>
      <w:r w:rsidRPr="0051756F">
        <w:rPr>
          <w:rFonts w:ascii="Tahoma" w:hAnsi="Tahoma" w:cs="Tahoma"/>
        </w:rPr>
        <w:t xml:space="preserve"> the Livingston County Museum until it is returned.  The borrower shall guarantee payment of claims for loss, as well as for restoration and related costs should damage occur.   This responsibility and guarantee may be met by insurance (through an agent approved by the Board of Council) or by the borrowing organization itself (if it is able to provide proof of its financial ability to meet such a guarantee).</w:t>
      </w:r>
      <w:r w:rsidR="00486AD7">
        <w:rPr>
          <w:rFonts w:ascii="Tahoma" w:hAnsi="Tahoma" w:cs="Tahoma"/>
        </w:rPr>
        <w:t xml:space="preserve">  </w:t>
      </w:r>
      <w:r w:rsidR="00486AD7" w:rsidRPr="00B713D2">
        <w:rPr>
          <w:rFonts w:ascii="Tahoma" w:hAnsi="Tahoma" w:cs="Tahoma"/>
        </w:rPr>
        <w:t>Insurance coverage may be waived by mutual agreement of the parties to the loan.</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The borrower will not photograph, duplicate, or replicate or otherwise reproduce the borrowed artifact(s) or its image for any purpose without the express permission of the Livingston County Historical Society.  Permission shall be granted the borrower for non-profit publicity, documentation</w:t>
      </w:r>
      <w:r w:rsidR="001D1242" w:rsidRPr="0051756F">
        <w:rPr>
          <w:rFonts w:ascii="Tahoma" w:hAnsi="Tahoma" w:cs="Tahoma"/>
          <w:color w:val="FF0000"/>
        </w:rPr>
        <w:t>,</w:t>
      </w:r>
      <w:r w:rsidRPr="0051756F">
        <w:rPr>
          <w:rFonts w:ascii="Tahoma" w:hAnsi="Tahoma" w:cs="Tahoma"/>
          <w:color w:val="FF0000"/>
        </w:rPr>
        <w:t xml:space="preserve"> </w:t>
      </w:r>
      <w:r w:rsidRPr="0051756F">
        <w:rPr>
          <w:rFonts w:ascii="Tahoma" w:hAnsi="Tahoma" w:cs="Tahoma"/>
        </w:rPr>
        <w:t>and/or educational purposes.</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The borrower will give credit to the Livingston County Historical Society as owner of the loaned artifact(s).</w:t>
      </w:r>
    </w:p>
    <w:p w:rsidR="00AF7D1D" w:rsidRPr="0051756F" w:rsidRDefault="00AF7D1D" w:rsidP="00AF7D1D">
      <w:pPr>
        <w:pStyle w:val="ListParagraph"/>
        <w:numPr>
          <w:ilvl w:val="0"/>
          <w:numId w:val="5"/>
        </w:numPr>
        <w:rPr>
          <w:rFonts w:ascii="Tahoma" w:hAnsi="Tahoma" w:cs="Tahoma"/>
        </w:rPr>
      </w:pPr>
      <w:r w:rsidRPr="0051756F">
        <w:rPr>
          <w:rFonts w:ascii="Tahoma" w:hAnsi="Tahoma" w:cs="Tahoma"/>
        </w:rPr>
        <w:t>Upon request by the Board of Council of the Livingston County Historical Society, the borrower will implement the return of the loaned artifact(s) in a timely fashion.</w:t>
      </w:r>
    </w:p>
    <w:p w:rsidR="00AF7D1D" w:rsidRPr="0051756F" w:rsidRDefault="00AF7D1D" w:rsidP="00AF7D1D">
      <w:pPr>
        <w:rPr>
          <w:rFonts w:ascii="Tahoma" w:hAnsi="Tahoma" w:cs="Tahoma"/>
        </w:rPr>
      </w:pPr>
    </w:p>
    <w:p w:rsidR="00AF7D1D" w:rsidRPr="00B713D2" w:rsidRDefault="000A058F" w:rsidP="00AF7D1D">
      <w:pPr>
        <w:rPr>
          <w:rFonts w:ascii="Tahoma" w:hAnsi="Tahoma" w:cs="Tahoma"/>
        </w:rPr>
      </w:pPr>
      <w:proofErr w:type="gramStart"/>
      <w:r w:rsidRPr="00B713D2">
        <w:rPr>
          <w:rFonts w:ascii="Tahoma" w:hAnsi="Tahoma" w:cs="Tahoma"/>
        </w:rPr>
        <w:t>4</w:t>
      </w:r>
      <w:r w:rsidR="00E46E5D" w:rsidRPr="00B713D2">
        <w:rPr>
          <w:rFonts w:ascii="Tahoma" w:hAnsi="Tahoma" w:cs="Tahoma"/>
        </w:rPr>
        <w:t xml:space="preserve">.2  </w:t>
      </w:r>
      <w:r w:rsidR="008A5138" w:rsidRPr="00B713D2">
        <w:rPr>
          <w:rFonts w:ascii="Tahoma" w:hAnsi="Tahoma" w:cs="Tahoma"/>
        </w:rPr>
        <w:t>Incoming</w:t>
      </w:r>
      <w:proofErr w:type="gramEnd"/>
      <w:r w:rsidR="008A5138" w:rsidRPr="00B713D2">
        <w:rPr>
          <w:rFonts w:ascii="Tahoma" w:hAnsi="Tahoma" w:cs="Tahoma"/>
        </w:rPr>
        <w:t xml:space="preserve"> Loans </w:t>
      </w:r>
      <w:r w:rsidR="00AF7D1D" w:rsidRPr="00B713D2">
        <w:rPr>
          <w:rFonts w:ascii="Tahoma" w:hAnsi="Tahoma" w:cs="Tahoma"/>
        </w:rPr>
        <w:t>(Borrowing)</w:t>
      </w:r>
      <w:r w:rsidR="008A5138" w:rsidRPr="00B713D2">
        <w:rPr>
          <w:rFonts w:ascii="Tahoma" w:hAnsi="Tahoma" w:cs="Tahoma"/>
        </w:rPr>
        <w:t xml:space="preserve"> </w:t>
      </w:r>
    </w:p>
    <w:p w:rsidR="008A5138" w:rsidRPr="00B713D2" w:rsidRDefault="008A5138" w:rsidP="008A5138">
      <w:pPr>
        <w:rPr>
          <w:rFonts w:ascii="Tahoma" w:hAnsi="Tahoma" w:cs="Tahoma"/>
        </w:rPr>
      </w:pPr>
      <w:r w:rsidRPr="00B713D2">
        <w:rPr>
          <w:rFonts w:ascii="Tahoma" w:hAnsi="Tahoma" w:cs="Tahoma"/>
        </w:rPr>
        <w:t xml:space="preserve">Loans shall not be accepted when they place a burden on LCHS facilities or staff.  All items accepted for loan by LCHS shall be covered by an incoming loan agreement form which specifies the terms, use and dates of the loan.  In addition, proof of ownership and the manner in which an item was collected or acquired may be required.  </w:t>
      </w:r>
    </w:p>
    <w:p w:rsidR="008A5138" w:rsidRPr="00B713D2" w:rsidRDefault="008A5138" w:rsidP="008A5138">
      <w:pPr>
        <w:rPr>
          <w:rFonts w:ascii="Tahoma" w:hAnsi="Tahoma" w:cs="Tahoma"/>
        </w:rPr>
      </w:pPr>
      <w:r w:rsidRPr="00B713D2">
        <w:rPr>
          <w:rFonts w:ascii="Tahoma" w:hAnsi="Tahoma" w:cs="Tahoma"/>
        </w:rPr>
        <w:t>All loan requests must be reviewed by the Acquisitions Committee and approved by the Board.</w:t>
      </w:r>
    </w:p>
    <w:p w:rsidR="00AF7D1D" w:rsidRPr="00B713D2" w:rsidRDefault="001D1242" w:rsidP="00AF7D1D">
      <w:pPr>
        <w:rPr>
          <w:rFonts w:ascii="Tahoma" w:hAnsi="Tahoma" w:cs="Tahoma"/>
        </w:rPr>
      </w:pPr>
      <w:r w:rsidRPr="00B713D2">
        <w:rPr>
          <w:rFonts w:ascii="Tahoma" w:hAnsi="Tahoma" w:cs="Tahoma"/>
        </w:rPr>
        <w:t>Occasionally the Museum may borrow artifacts from an individual or institution on a temporary, short-term basis, for the purpose of an exhibit or program.  The Museum will follow the same procedure used for its own artifacts loaned to outside institutions.</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lastRenderedPageBreak/>
        <w:t>A request must be presented to the Board of Council.  Upon approval of the Board a Loan Agreement form shall be prepared and signed by representatives of both the borrower and lender.  A description of the artifact(s), including condition and any evidence of damage as of the date of the loan, shall be noted on the Loan Agreement.</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Packing will be provided by the borrower or lender, to be determined by prior agreement.  The artifact(s) will be returned packed in the same or similar manner as they were received, unless otherwise authorized by the lender.</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The mode of transportation of the artifact(s) and arrangements for delivery and return will be agreed upon by both parties.</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The</w:t>
      </w:r>
      <w:r w:rsidR="001B0FCE" w:rsidRPr="00B713D2">
        <w:rPr>
          <w:rFonts w:ascii="Tahoma" w:hAnsi="Tahoma" w:cs="Tahoma"/>
        </w:rPr>
        <w:t xml:space="preserve"> </w:t>
      </w:r>
      <w:r w:rsidR="001D1242" w:rsidRPr="00B713D2">
        <w:rPr>
          <w:rFonts w:ascii="Tahoma" w:hAnsi="Tahoma" w:cs="Tahoma"/>
        </w:rPr>
        <w:t>Museum</w:t>
      </w:r>
      <w:r w:rsidRPr="00B713D2">
        <w:rPr>
          <w:rFonts w:ascii="Tahoma" w:hAnsi="Tahoma" w:cs="Tahoma"/>
        </w:rPr>
        <w:t xml:space="preserve"> will exercise care of the borrowed artifact(s) to assure their safekeeping.  Conditions regarding the handling and display of the borrowed artifact(s) shall be stated on the Loan Agreement.  Evidence of damage, regardless of who may be responsible for it, shall be reported immediately in writing to both parties.  No alteration, restoration or repair may be undertaken without written authorization from the lender.</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All expenses incurred as a result of the loan shall be assumed by the</w:t>
      </w:r>
      <w:r w:rsidR="001B0FCE" w:rsidRPr="00B713D2">
        <w:rPr>
          <w:rFonts w:ascii="Tahoma" w:hAnsi="Tahoma" w:cs="Tahoma"/>
        </w:rPr>
        <w:t xml:space="preserve"> Museum unless mutually agreed arrangements are made with the loaning institution</w:t>
      </w:r>
      <w:r w:rsidRPr="00B713D2">
        <w:rPr>
          <w:rFonts w:ascii="Tahoma" w:hAnsi="Tahoma" w:cs="Tahoma"/>
        </w:rPr>
        <w:t xml:space="preserve">.  The </w:t>
      </w:r>
      <w:r w:rsidR="001B0FCE" w:rsidRPr="00B713D2">
        <w:rPr>
          <w:rFonts w:ascii="Tahoma" w:hAnsi="Tahoma" w:cs="Tahoma"/>
        </w:rPr>
        <w:t>Museum</w:t>
      </w:r>
      <w:r w:rsidRPr="00B713D2">
        <w:rPr>
          <w:rFonts w:ascii="Tahoma" w:hAnsi="Tahoma" w:cs="Tahoma"/>
        </w:rPr>
        <w:t xml:space="preserve"> shall be responsible for all risks from the time the artifact(s) arrives at the Livingston County Museum until it is returned.  The </w:t>
      </w:r>
      <w:r w:rsidR="001B0FCE" w:rsidRPr="00B713D2">
        <w:rPr>
          <w:rFonts w:ascii="Tahoma" w:hAnsi="Tahoma" w:cs="Tahoma"/>
        </w:rPr>
        <w:t xml:space="preserve">Museum </w:t>
      </w:r>
      <w:r w:rsidRPr="00B713D2">
        <w:rPr>
          <w:rFonts w:ascii="Tahoma" w:hAnsi="Tahoma" w:cs="Tahoma"/>
        </w:rPr>
        <w:t>shall guarantee payment of claims for loss, as well as for restoration and related costs should damage occur.   This responsibility and guarantee may be met by insurance (through an agent approved by the Board of Council) or by the</w:t>
      </w:r>
      <w:r w:rsidRPr="00B713D2">
        <w:rPr>
          <w:rFonts w:ascii="Tahoma" w:hAnsi="Tahoma" w:cs="Tahoma"/>
          <w:b/>
        </w:rPr>
        <w:t xml:space="preserve"> </w:t>
      </w:r>
      <w:r w:rsidRPr="00B713D2">
        <w:rPr>
          <w:rFonts w:ascii="Tahoma" w:hAnsi="Tahoma" w:cs="Tahoma"/>
        </w:rPr>
        <w:t>loaning organization itself (if it is able to provide proof of its financial ability to meet such a guarantee).</w:t>
      </w:r>
      <w:r w:rsidR="000A058F" w:rsidRPr="00B713D2">
        <w:rPr>
          <w:rFonts w:ascii="Tahoma" w:hAnsi="Tahoma" w:cs="Tahoma"/>
        </w:rPr>
        <w:t xml:space="preserve">  Insurance coverage may be waived by mutual agreement of the parties to the loan.</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 xml:space="preserve">The </w:t>
      </w:r>
      <w:r w:rsidR="001B0FCE" w:rsidRPr="00B713D2">
        <w:rPr>
          <w:rFonts w:ascii="Tahoma" w:hAnsi="Tahoma" w:cs="Tahoma"/>
        </w:rPr>
        <w:t>Museum</w:t>
      </w:r>
      <w:r w:rsidR="001B0FCE" w:rsidRPr="00B713D2">
        <w:rPr>
          <w:rFonts w:ascii="Tahoma" w:hAnsi="Tahoma" w:cs="Tahoma"/>
          <w:b/>
        </w:rPr>
        <w:t xml:space="preserve"> </w:t>
      </w:r>
      <w:r w:rsidRPr="00B713D2">
        <w:rPr>
          <w:rFonts w:ascii="Tahoma" w:hAnsi="Tahoma" w:cs="Tahoma"/>
        </w:rPr>
        <w:t xml:space="preserve">will not photograph, duplicate, or replicate or otherwise reproduce the borrowed artifact(s) or its image for any purpose without the express permission of the loaning organization.  Permission shall be </w:t>
      </w:r>
      <w:r w:rsidR="001B0FCE" w:rsidRPr="00B713D2">
        <w:rPr>
          <w:rFonts w:ascii="Tahoma" w:hAnsi="Tahoma" w:cs="Tahoma"/>
        </w:rPr>
        <w:t>requested from the loaning institution or individual</w:t>
      </w:r>
      <w:r w:rsidR="001B0FCE" w:rsidRPr="00B713D2">
        <w:rPr>
          <w:rFonts w:ascii="Tahoma" w:hAnsi="Tahoma" w:cs="Tahoma"/>
          <w:b/>
        </w:rPr>
        <w:t xml:space="preserve"> </w:t>
      </w:r>
      <w:r w:rsidRPr="00B713D2">
        <w:rPr>
          <w:rFonts w:ascii="Tahoma" w:hAnsi="Tahoma" w:cs="Tahoma"/>
        </w:rPr>
        <w:t>for non-profit publicity, documentation and/or educational purposes.</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 xml:space="preserve">The </w:t>
      </w:r>
      <w:r w:rsidR="005D02B1" w:rsidRPr="00B713D2">
        <w:rPr>
          <w:rFonts w:ascii="Tahoma" w:hAnsi="Tahoma" w:cs="Tahoma"/>
        </w:rPr>
        <w:t xml:space="preserve">Museum </w:t>
      </w:r>
      <w:r w:rsidRPr="00B713D2">
        <w:rPr>
          <w:rFonts w:ascii="Tahoma" w:hAnsi="Tahoma" w:cs="Tahoma"/>
        </w:rPr>
        <w:t>will give credit to the loaning organization as owner of the loaned artifact(s).</w:t>
      </w:r>
    </w:p>
    <w:p w:rsidR="00AF7D1D" w:rsidRPr="00B713D2" w:rsidRDefault="00AF7D1D" w:rsidP="00AF7D1D">
      <w:pPr>
        <w:pStyle w:val="ListParagraph"/>
        <w:numPr>
          <w:ilvl w:val="0"/>
          <w:numId w:val="6"/>
        </w:numPr>
        <w:rPr>
          <w:rFonts w:ascii="Tahoma" w:hAnsi="Tahoma" w:cs="Tahoma"/>
        </w:rPr>
      </w:pPr>
      <w:r w:rsidRPr="00B713D2">
        <w:rPr>
          <w:rFonts w:ascii="Tahoma" w:hAnsi="Tahoma" w:cs="Tahoma"/>
        </w:rPr>
        <w:t xml:space="preserve">The </w:t>
      </w:r>
      <w:r w:rsidR="005D02B1" w:rsidRPr="00B713D2">
        <w:rPr>
          <w:rFonts w:ascii="Tahoma" w:hAnsi="Tahoma" w:cs="Tahoma"/>
        </w:rPr>
        <w:t xml:space="preserve">Museum </w:t>
      </w:r>
      <w:r w:rsidRPr="00B713D2">
        <w:rPr>
          <w:rFonts w:ascii="Tahoma" w:hAnsi="Tahoma" w:cs="Tahoma"/>
        </w:rPr>
        <w:t>will return the loaned artifact(s) in a timely fashion.</w:t>
      </w:r>
    </w:p>
    <w:p w:rsidR="00E94D74" w:rsidRPr="0051756F" w:rsidRDefault="00E94D74" w:rsidP="008373E1">
      <w:pPr>
        <w:rPr>
          <w:rFonts w:ascii="Tahoma" w:hAnsi="Tahoma" w:cs="Tahoma"/>
        </w:rPr>
      </w:pPr>
    </w:p>
    <w:p w:rsidR="00B03601" w:rsidRPr="0051756F" w:rsidRDefault="00E46E5D" w:rsidP="00327991">
      <w:pPr>
        <w:pStyle w:val="ListParagraph"/>
        <w:numPr>
          <w:ilvl w:val="1"/>
          <w:numId w:val="2"/>
        </w:numPr>
        <w:rPr>
          <w:rFonts w:ascii="Tahoma" w:hAnsi="Tahoma" w:cs="Tahoma"/>
        </w:rPr>
      </w:pPr>
      <w:r w:rsidRPr="0051756F">
        <w:rPr>
          <w:rFonts w:ascii="Tahoma" w:hAnsi="Tahoma" w:cs="Tahoma"/>
        </w:rPr>
        <w:t xml:space="preserve"> </w:t>
      </w:r>
      <w:r w:rsidR="00F80E26" w:rsidRPr="0051756F">
        <w:rPr>
          <w:rFonts w:ascii="Tahoma" w:hAnsi="Tahoma" w:cs="Tahoma"/>
        </w:rPr>
        <w:t>T</w:t>
      </w:r>
      <w:r w:rsidR="00B713D2">
        <w:rPr>
          <w:rFonts w:ascii="Tahoma" w:hAnsi="Tahoma" w:cs="Tahoma"/>
        </w:rPr>
        <w:t>he Collections</w:t>
      </w:r>
      <w:r w:rsidRPr="0051756F">
        <w:rPr>
          <w:rFonts w:ascii="Tahoma" w:hAnsi="Tahoma" w:cs="Tahoma"/>
        </w:rPr>
        <w:t xml:space="preserve"> : </w:t>
      </w:r>
      <w:r w:rsidR="00F80E26" w:rsidRPr="0051756F">
        <w:rPr>
          <w:rFonts w:ascii="Tahoma" w:hAnsi="Tahoma" w:cs="Tahoma"/>
        </w:rPr>
        <w:t>Management, Maintenance and Conservation</w:t>
      </w:r>
    </w:p>
    <w:p w:rsidR="00327991" w:rsidRPr="0051756F" w:rsidRDefault="00327991" w:rsidP="00327991">
      <w:pPr>
        <w:pStyle w:val="ListParagraph"/>
        <w:rPr>
          <w:rFonts w:ascii="Tahoma" w:hAnsi="Tahoma" w:cs="Tahoma"/>
          <w:i/>
          <w:color w:val="FF0000"/>
        </w:rPr>
      </w:pPr>
    </w:p>
    <w:p w:rsidR="00B03601" w:rsidRPr="00B713D2" w:rsidRDefault="00327991" w:rsidP="005D02B1">
      <w:pPr>
        <w:rPr>
          <w:rFonts w:ascii="Tahoma" w:hAnsi="Tahoma" w:cs="Tahoma"/>
        </w:rPr>
      </w:pPr>
      <w:r w:rsidRPr="00B713D2">
        <w:rPr>
          <w:rFonts w:ascii="Tahoma" w:hAnsi="Tahoma" w:cs="Tahoma"/>
        </w:rPr>
        <w:t xml:space="preserve">5.1  </w:t>
      </w:r>
      <w:r w:rsidR="00B70463" w:rsidRPr="00B713D2">
        <w:rPr>
          <w:rFonts w:ascii="Tahoma" w:hAnsi="Tahoma" w:cs="Tahoma"/>
        </w:rPr>
        <w:t xml:space="preserve"> </w:t>
      </w:r>
      <w:r w:rsidR="00F80E26" w:rsidRPr="00B713D2">
        <w:rPr>
          <w:rFonts w:ascii="Tahoma" w:hAnsi="Tahoma" w:cs="Tahoma"/>
        </w:rPr>
        <w:t>Management</w:t>
      </w:r>
      <w:r w:rsidRPr="00B713D2">
        <w:rPr>
          <w:rFonts w:ascii="Tahoma" w:hAnsi="Tahoma" w:cs="Tahoma"/>
        </w:rPr>
        <w:t xml:space="preserve">:  </w:t>
      </w:r>
      <w:r w:rsidR="005D02B1" w:rsidRPr="00B713D2">
        <w:rPr>
          <w:rFonts w:ascii="Tahoma" w:hAnsi="Tahoma" w:cs="Tahoma"/>
        </w:rPr>
        <w:t>Care of Collections</w:t>
      </w:r>
    </w:p>
    <w:p w:rsidR="00713DFA" w:rsidRPr="00B713D2" w:rsidRDefault="00713DFA" w:rsidP="003D7866">
      <w:pPr>
        <w:rPr>
          <w:rFonts w:ascii="Tahoma" w:hAnsi="Tahoma" w:cs="Tahoma"/>
        </w:rPr>
      </w:pPr>
      <w:r w:rsidRPr="00B713D2">
        <w:rPr>
          <w:rFonts w:ascii="Tahoma" w:hAnsi="Tahoma" w:cs="Tahoma"/>
        </w:rPr>
        <w:t>The Acquisitions Committee</w:t>
      </w:r>
      <w:r w:rsidR="0081054C" w:rsidRPr="00B713D2">
        <w:rPr>
          <w:rFonts w:ascii="Tahoma" w:hAnsi="Tahoma" w:cs="Tahoma"/>
        </w:rPr>
        <w:t>,</w:t>
      </w:r>
      <w:r w:rsidRPr="00B713D2">
        <w:rPr>
          <w:rFonts w:ascii="Tahoma" w:hAnsi="Tahoma" w:cs="Tahoma"/>
        </w:rPr>
        <w:t xml:space="preserve"> </w:t>
      </w:r>
      <w:r w:rsidR="004A484D" w:rsidRPr="00B713D2">
        <w:rPr>
          <w:rFonts w:ascii="Tahoma" w:hAnsi="Tahoma" w:cs="Tahoma"/>
        </w:rPr>
        <w:t xml:space="preserve">volunteer </w:t>
      </w:r>
      <w:r w:rsidRPr="00B713D2">
        <w:rPr>
          <w:rFonts w:ascii="Tahoma" w:hAnsi="Tahoma" w:cs="Tahoma"/>
        </w:rPr>
        <w:t>librarians</w:t>
      </w:r>
      <w:r w:rsidR="0081054C" w:rsidRPr="00B713D2">
        <w:rPr>
          <w:rFonts w:ascii="Tahoma" w:hAnsi="Tahoma" w:cs="Tahoma"/>
        </w:rPr>
        <w:t>,</w:t>
      </w:r>
      <w:r w:rsidR="00E46E5D" w:rsidRPr="00B713D2">
        <w:rPr>
          <w:rFonts w:ascii="Tahoma" w:hAnsi="Tahoma" w:cs="Tahoma"/>
        </w:rPr>
        <w:t xml:space="preserve"> </w:t>
      </w:r>
      <w:r w:rsidR="003F49F8" w:rsidRPr="00B713D2">
        <w:rPr>
          <w:rFonts w:ascii="Tahoma" w:hAnsi="Tahoma" w:cs="Tahoma"/>
        </w:rPr>
        <w:t xml:space="preserve">and </w:t>
      </w:r>
      <w:r w:rsidR="0081054C" w:rsidRPr="00B713D2">
        <w:rPr>
          <w:rFonts w:ascii="Tahoma" w:hAnsi="Tahoma" w:cs="Tahoma"/>
        </w:rPr>
        <w:t xml:space="preserve">the Exhibits Committee </w:t>
      </w:r>
      <w:r w:rsidRPr="00B713D2">
        <w:rPr>
          <w:rFonts w:ascii="Tahoma" w:hAnsi="Tahoma" w:cs="Tahoma"/>
        </w:rPr>
        <w:t>are re</w:t>
      </w:r>
      <w:r w:rsidR="003F49F8" w:rsidRPr="00B713D2">
        <w:rPr>
          <w:rFonts w:ascii="Tahoma" w:hAnsi="Tahoma" w:cs="Tahoma"/>
        </w:rPr>
        <w:t xml:space="preserve">sponsible to the </w:t>
      </w:r>
      <w:r w:rsidR="00486AD7" w:rsidRPr="00B713D2">
        <w:rPr>
          <w:rFonts w:ascii="Tahoma" w:hAnsi="Tahoma" w:cs="Tahoma"/>
        </w:rPr>
        <w:t xml:space="preserve">Museum </w:t>
      </w:r>
      <w:r w:rsidR="003F49F8" w:rsidRPr="00B713D2">
        <w:rPr>
          <w:rFonts w:ascii="Tahoma" w:hAnsi="Tahoma" w:cs="Tahoma"/>
        </w:rPr>
        <w:t>Administrator.</w:t>
      </w:r>
      <w:r w:rsidRPr="00B713D2">
        <w:rPr>
          <w:rFonts w:ascii="Tahoma" w:hAnsi="Tahoma" w:cs="Tahoma"/>
        </w:rPr>
        <w:t xml:space="preserve">  </w:t>
      </w:r>
    </w:p>
    <w:p w:rsidR="00B03601" w:rsidRPr="00B713D2" w:rsidRDefault="00B03601" w:rsidP="003D7866">
      <w:pPr>
        <w:rPr>
          <w:rFonts w:ascii="Tahoma" w:hAnsi="Tahoma" w:cs="Tahoma"/>
        </w:rPr>
      </w:pPr>
      <w:r w:rsidRPr="00B713D2">
        <w:rPr>
          <w:rFonts w:ascii="Tahoma" w:hAnsi="Tahoma" w:cs="Tahoma"/>
        </w:rPr>
        <w:t xml:space="preserve">Collaborative responsibility for the care of the Museums’ collections shall rest with the Board of Council and the Museum Administrator.  </w:t>
      </w:r>
      <w:r w:rsidR="006648A0" w:rsidRPr="00B713D2">
        <w:rPr>
          <w:rFonts w:ascii="Tahoma" w:hAnsi="Tahoma" w:cs="Tahoma"/>
        </w:rPr>
        <w:t>All materials shall be tracked as they enter or leave the Museum, with care taken to ensure the</w:t>
      </w:r>
      <w:r w:rsidR="003F49F8" w:rsidRPr="00B713D2">
        <w:rPr>
          <w:rFonts w:ascii="Tahoma" w:hAnsi="Tahoma" w:cs="Tahoma"/>
        </w:rPr>
        <w:t>ir</w:t>
      </w:r>
      <w:r w:rsidR="006648A0" w:rsidRPr="00B713D2">
        <w:rPr>
          <w:rFonts w:ascii="Tahoma" w:hAnsi="Tahoma" w:cs="Tahoma"/>
        </w:rPr>
        <w:t xml:space="preserve"> safe handling and accurate documentation.</w:t>
      </w:r>
    </w:p>
    <w:p w:rsidR="006648A0" w:rsidRPr="00B713D2" w:rsidRDefault="00B70463" w:rsidP="00B70463">
      <w:pPr>
        <w:rPr>
          <w:rFonts w:ascii="Tahoma" w:hAnsi="Tahoma" w:cs="Tahoma"/>
        </w:rPr>
      </w:pPr>
      <w:r w:rsidRPr="00B713D2">
        <w:rPr>
          <w:rFonts w:ascii="Tahoma" w:hAnsi="Tahoma" w:cs="Tahoma"/>
        </w:rPr>
        <w:t>5.2</w:t>
      </w:r>
      <w:r w:rsidR="00327991" w:rsidRPr="00B713D2">
        <w:rPr>
          <w:rFonts w:ascii="Tahoma" w:hAnsi="Tahoma" w:cs="Tahoma"/>
        </w:rPr>
        <w:t xml:space="preserve">  </w:t>
      </w:r>
      <w:r w:rsidRPr="00B713D2">
        <w:rPr>
          <w:rFonts w:ascii="Tahoma" w:hAnsi="Tahoma" w:cs="Tahoma"/>
        </w:rPr>
        <w:t xml:space="preserve"> </w:t>
      </w:r>
      <w:r w:rsidR="00F80E26" w:rsidRPr="00B713D2">
        <w:rPr>
          <w:rFonts w:ascii="Tahoma" w:hAnsi="Tahoma" w:cs="Tahoma"/>
        </w:rPr>
        <w:t>Maintenance</w:t>
      </w:r>
      <w:r w:rsidR="00327991" w:rsidRPr="00B713D2">
        <w:rPr>
          <w:rFonts w:ascii="Tahoma" w:hAnsi="Tahoma" w:cs="Tahoma"/>
        </w:rPr>
        <w:t xml:space="preserve">: </w:t>
      </w:r>
      <w:r w:rsidR="005D02B1" w:rsidRPr="00B713D2">
        <w:rPr>
          <w:rFonts w:ascii="Tahoma" w:hAnsi="Tahoma" w:cs="Tahoma"/>
        </w:rPr>
        <w:t xml:space="preserve">Standards of Care </w:t>
      </w:r>
    </w:p>
    <w:p w:rsidR="006648A0" w:rsidRPr="00B713D2" w:rsidRDefault="006648A0" w:rsidP="003D7866">
      <w:pPr>
        <w:rPr>
          <w:rFonts w:ascii="Tahoma" w:hAnsi="Tahoma" w:cs="Tahoma"/>
        </w:rPr>
      </w:pPr>
      <w:r w:rsidRPr="00B713D2">
        <w:rPr>
          <w:rFonts w:ascii="Tahoma" w:hAnsi="Tahoma" w:cs="Tahoma"/>
        </w:rPr>
        <w:t xml:space="preserve">Standards of professional care shall apply to all of the Museum’s collections. </w:t>
      </w:r>
      <w:r w:rsidR="0013444C" w:rsidRPr="00B713D2">
        <w:rPr>
          <w:rFonts w:ascii="Tahoma" w:hAnsi="Tahoma" w:cs="Tahoma"/>
        </w:rPr>
        <w:t xml:space="preserve">Collections shall be regularly surveyed for condition and treatment. </w:t>
      </w:r>
      <w:r w:rsidR="006E6C13" w:rsidRPr="00B713D2">
        <w:rPr>
          <w:rFonts w:ascii="Tahoma" w:hAnsi="Tahoma" w:cs="Tahoma"/>
        </w:rPr>
        <w:t xml:space="preserve"> </w:t>
      </w:r>
      <w:r w:rsidRPr="00B713D2">
        <w:rPr>
          <w:rFonts w:ascii="Tahoma" w:hAnsi="Tahoma" w:cs="Tahoma"/>
        </w:rPr>
        <w:t xml:space="preserve">General guidelines for the care of the collections shall ensure consistency.  </w:t>
      </w:r>
      <w:r w:rsidR="006E6C13" w:rsidRPr="00B713D2">
        <w:rPr>
          <w:rFonts w:ascii="Tahoma" w:hAnsi="Tahoma" w:cs="Tahoma"/>
        </w:rPr>
        <w:t>Informing</w:t>
      </w:r>
      <w:r w:rsidR="003F49F8" w:rsidRPr="00B713D2">
        <w:rPr>
          <w:rFonts w:ascii="Tahoma" w:hAnsi="Tahoma" w:cs="Tahoma"/>
        </w:rPr>
        <w:t xml:space="preserve"> docents,</w:t>
      </w:r>
      <w:r w:rsidR="006E6C13" w:rsidRPr="00B713D2">
        <w:rPr>
          <w:rFonts w:ascii="Tahoma" w:hAnsi="Tahoma" w:cs="Tahoma"/>
        </w:rPr>
        <w:t xml:space="preserve"> interns, volunteers, researchers, </w:t>
      </w:r>
      <w:r w:rsidR="006E6C13" w:rsidRPr="00B713D2">
        <w:rPr>
          <w:rFonts w:ascii="Tahoma" w:hAnsi="Tahoma" w:cs="Tahoma"/>
        </w:rPr>
        <w:lastRenderedPageBreak/>
        <w:t xml:space="preserve">consultants, and vendors about policies, procedures, and guidelines to ensure they are followed is the shared responsibility of the Museum </w:t>
      </w:r>
      <w:r w:rsidR="0081054C" w:rsidRPr="00B713D2">
        <w:rPr>
          <w:rFonts w:ascii="Tahoma" w:hAnsi="Tahoma" w:cs="Tahoma"/>
        </w:rPr>
        <w:t>Administrator</w:t>
      </w:r>
      <w:r w:rsidR="006E6C13" w:rsidRPr="00B713D2">
        <w:rPr>
          <w:rFonts w:ascii="Tahoma" w:hAnsi="Tahoma" w:cs="Tahoma"/>
        </w:rPr>
        <w:t xml:space="preserve"> and all Board of Council members.</w:t>
      </w:r>
    </w:p>
    <w:p w:rsidR="006648A0" w:rsidRPr="00B713D2" w:rsidRDefault="0013444C" w:rsidP="003D7866">
      <w:pPr>
        <w:rPr>
          <w:rFonts w:ascii="Tahoma" w:hAnsi="Tahoma" w:cs="Tahoma"/>
        </w:rPr>
      </w:pPr>
      <w:r w:rsidRPr="00B713D2">
        <w:rPr>
          <w:rFonts w:ascii="Tahoma" w:hAnsi="Tahoma" w:cs="Tahoma"/>
        </w:rPr>
        <w:t>A long-range conservation plan</w:t>
      </w:r>
      <w:r w:rsidR="0081054C" w:rsidRPr="00B713D2">
        <w:rPr>
          <w:rFonts w:ascii="Tahoma" w:hAnsi="Tahoma" w:cs="Tahoma"/>
        </w:rPr>
        <w:t xml:space="preserve"> will be developed and </w:t>
      </w:r>
      <w:r w:rsidR="003F49F8" w:rsidRPr="00B713D2">
        <w:rPr>
          <w:rFonts w:ascii="Tahoma" w:hAnsi="Tahoma" w:cs="Tahoma"/>
        </w:rPr>
        <w:t>reviewed</w:t>
      </w:r>
      <w:r w:rsidR="0081054C" w:rsidRPr="00B713D2">
        <w:rPr>
          <w:rFonts w:ascii="Tahoma" w:hAnsi="Tahoma" w:cs="Tahoma"/>
        </w:rPr>
        <w:t xml:space="preserve"> o</w:t>
      </w:r>
      <w:r w:rsidRPr="00B713D2">
        <w:rPr>
          <w:rFonts w:ascii="Tahoma" w:hAnsi="Tahoma" w:cs="Tahoma"/>
        </w:rPr>
        <w:t>n a</w:t>
      </w:r>
      <w:r w:rsidR="0081054C" w:rsidRPr="00B713D2">
        <w:rPr>
          <w:rFonts w:ascii="Tahoma" w:hAnsi="Tahoma" w:cs="Tahoma"/>
        </w:rPr>
        <w:t>n annual</w:t>
      </w:r>
      <w:r w:rsidRPr="00B713D2">
        <w:rPr>
          <w:rFonts w:ascii="Tahoma" w:hAnsi="Tahoma" w:cs="Tahoma"/>
        </w:rPr>
        <w:t xml:space="preserve"> basis.  </w:t>
      </w:r>
      <w:r w:rsidR="006E6C13" w:rsidRPr="00B713D2">
        <w:rPr>
          <w:rFonts w:ascii="Tahoma" w:hAnsi="Tahoma" w:cs="Tahoma"/>
        </w:rPr>
        <w:t xml:space="preserve">Major conservation shall only be done by trained, professional conservators and any treatment must respect the integrity of the object.  </w:t>
      </w:r>
    </w:p>
    <w:p w:rsidR="00477914" w:rsidRPr="00B713D2" w:rsidRDefault="005D02B1" w:rsidP="005D02B1">
      <w:pPr>
        <w:rPr>
          <w:rFonts w:ascii="Tahoma" w:hAnsi="Tahoma" w:cs="Tahoma"/>
        </w:rPr>
      </w:pPr>
      <w:r w:rsidRPr="00B713D2">
        <w:rPr>
          <w:rFonts w:ascii="Tahoma" w:hAnsi="Tahoma" w:cs="Tahoma"/>
        </w:rPr>
        <w:t>5.</w:t>
      </w:r>
      <w:r w:rsidR="00B70463" w:rsidRPr="00B713D2">
        <w:rPr>
          <w:rFonts w:ascii="Tahoma" w:hAnsi="Tahoma" w:cs="Tahoma"/>
        </w:rPr>
        <w:t>3</w:t>
      </w:r>
      <w:r w:rsidR="00F80E26" w:rsidRPr="00B713D2">
        <w:rPr>
          <w:rFonts w:ascii="Tahoma" w:hAnsi="Tahoma" w:cs="Tahoma"/>
        </w:rPr>
        <w:t xml:space="preserve"> </w:t>
      </w:r>
      <w:r w:rsidR="00B713D2">
        <w:rPr>
          <w:rFonts w:ascii="Tahoma" w:hAnsi="Tahoma" w:cs="Tahoma"/>
        </w:rPr>
        <w:t xml:space="preserve">  </w:t>
      </w:r>
      <w:r w:rsidR="00F80E26" w:rsidRPr="00B713D2">
        <w:rPr>
          <w:rFonts w:ascii="Tahoma" w:hAnsi="Tahoma" w:cs="Tahoma"/>
        </w:rPr>
        <w:t>Conservation</w:t>
      </w:r>
      <w:r w:rsidR="003229B3" w:rsidRPr="00B713D2">
        <w:rPr>
          <w:rFonts w:ascii="Tahoma" w:hAnsi="Tahoma" w:cs="Tahoma"/>
        </w:rPr>
        <w:t xml:space="preserve">  </w:t>
      </w:r>
    </w:p>
    <w:p w:rsidR="00F90EDA" w:rsidRPr="00B713D2" w:rsidRDefault="00E10821" w:rsidP="003D7866">
      <w:pPr>
        <w:rPr>
          <w:rFonts w:ascii="Tahoma" w:hAnsi="Tahoma" w:cs="Tahoma"/>
        </w:rPr>
      </w:pPr>
      <w:r w:rsidRPr="00B713D2">
        <w:rPr>
          <w:rFonts w:ascii="Tahoma" w:hAnsi="Tahoma" w:cs="Tahoma"/>
        </w:rPr>
        <w:t>All objects in the Museum’s permanent collections are subject to the same standards of professional care.  To ensure consistency, the Board of Council, with significant input from the staff, will issue general guidelines for the care of the collections.  It is the responsibility of all staff to inform interns, volunteers, researchers, consultants and vendors with whom they work about these policies, procedures, and guidelines, and ensure they are followed.</w:t>
      </w:r>
    </w:p>
    <w:p w:rsidR="00E10821" w:rsidRPr="00B713D2" w:rsidRDefault="00E10821" w:rsidP="003D7866">
      <w:pPr>
        <w:rPr>
          <w:rFonts w:ascii="Tahoma" w:hAnsi="Tahoma" w:cs="Tahoma"/>
        </w:rPr>
      </w:pPr>
      <w:r w:rsidRPr="00B713D2">
        <w:rPr>
          <w:rFonts w:ascii="Tahoma" w:hAnsi="Tahoma" w:cs="Tahoma"/>
        </w:rPr>
        <w:t>Conservation action may be taken only by trained, professional conservators and any treatment must respect the integrity of the object.  Conservation treatment of the fabric of an object must include earlier repairs and modifications which, after examination and research, are found to be historically significant.  Any new material added to the object must be minimal and must be compatible with the future welfare of the object.  No action may be taken without a thorough technical examination of the object and a written proposal of treatment listing all possible treatment options.  Once treatment is undertaken, the conser</w:t>
      </w:r>
      <w:r w:rsidR="00FF78BB" w:rsidRPr="00B713D2">
        <w:rPr>
          <w:rFonts w:ascii="Tahoma" w:hAnsi="Tahoma" w:cs="Tahoma"/>
        </w:rPr>
        <w:t>v</w:t>
      </w:r>
      <w:r w:rsidRPr="00B713D2">
        <w:rPr>
          <w:rFonts w:ascii="Tahoma" w:hAnsi="Tahoma" w:cs="Tahoma"/>
        </w:rPr>
        <w:t>ator must provide a written report of all conservation actions which will be maintained in the object’s Accession File and made available to</w:t>
      </w:r>
      <w:r w:rsidR="00FF78BB" w:rsidRPr="00B713D2">
        <w:rPr>
          <w:rFonts w:ascii="Tahoma" w:hAnsi="Tahoma" w:cs="Tahoma"/>
        </w:rPr>
        <w:t xml:space="preserve"> </w:t>
      </w:r>
      <w:r w:rsidRPr="00B713D2">
        <w:rPr>
          <w:rFonts w:ascii="Tahoma" w:hAnsi="Tahoma" w:cs="Tahoma"/>
        </w:rPr>
        <w:t>researchers and scholars upon request.  Objects on loan to the Museum will not be repaired, cleaned or otherwise treated without written permission from the owner of the objects.</w:t>
      </w:r>
    </w:p>
    <w:p w:rsidR="00626D86" w:rsidRPr="00B713D2" w:rsidRDefault="00B70463" w:rsidP="003D7866">
      <w:pPr>
        <w:rPr>
          <w:rFonts w:ascii="Tahoma" w:hAnsi="Tahoma" w:cs="Tahoma"/>
        </w:rPr>
      </w:pPr>
      <w:proofErr w:type="gramStart"/>
      <w:r w:rsidRPr="00B713D2">
        <w:rPr>
          <w:rFonts w:ascii="Tahoma" w:hAnsi="Tahoma" w:cs="Tahoma"/>
        </w:rPr>
        <w:t>5.4</w:t>
      </w:r>
      <w:r w:rsidR="00327991" w:rsidRPr="00B713D2">
        <w:rPr>
          <w:rFonts w:ascii="Tahoma" w:hAnsi="Tahoma" w:cs="Tahoma"/>
        </w:rPr>
        <w:t xml:space="preserve">  </w:t>
      </w:r>
      <w:r w:rsidR="00792617" w:rsidRPr="00B713D2">
        <w:rPr>
          <w:rFonts w:ascii="Tahoma" w:hAnsi="Tahoma" w:cs="Tahoma"/>
        </w:rPr>
        <w:t>I</w:t>
      </w:r>
      <w:r w:rsidR="00626D86" w:rsidRPr="00B713D2">
        <w:rPr>
          <w:rFonts w:ascii="Tahoma" w:hAnsi="Tahoma" w:cs="Tahoma"/>
        </w:rPr>
        <w:t>nsurance</w:t>
      </w:r>
      <w:proofErr w:type="gramEnd"/>
    </w:p>
    <w:p w:rsidR="00AF6BF3" w:rsidRPr="00B713D2" w:rsidRDefault="00486AD7" w:rsidP="003D7866">
      <w:pPr>
        <w:rPr>
          <w:rFonts w:ascii="Tahoma" w:hAnsi="Tahoma" w:cs="Tahoma"/>
        </w:rPr>
      </w:pPr>
      <w:r w:rsidRPr="00B713D2">
        <w:rPr>
          <w:rFonts w:ascii="Tahoma" w:hAnsi="Tahoma" w:cs="Tahoma"/>
        </w:rPr>
        <w:t xml:space="preserve">Insurance shall be carried on </w:t>
      </w:r>
      <w:r w:rsidR="00792617" w:rsidRPr="00B713D2">
        <w:rPr>
          <w:rFonts w:ascii="Tahoma" w:hAnsi="Tahoma" w:cs="Tahoma"/>
        </w:rPr>
        <w:t>the Museum’s buildings.</w:t>
      </w:r>
      <w:r w:rsidR="00AF6BF3" w:rsidRPr="00B713D2">
        <w:rPr>
          <w:rFonts w:ascii="Tahoma" w:hAnsi="Tahoma" w:cs="Tahoma"/>
        </w:rPr>
        <w:t xml:space="preserve">  </w:t>
      </w:r>
      <w:r w:rsidR="00792617" w:rsidRPr="00B713D2">
        <w:rPr>
          <w:rFonts w:ascii="Tahoma" w:hAnsi="Tahoma" w:cs="Tahoma"/>
        </w:rPr>
        <w:t xml:space="preserve"> </w:t>
      </w:r>
    </w:p>
    <w:p w:rsidR="00F90EDA" w:rsidRPr="00B713D2" w:rsidRDefault="00A75F67" w:rsidP="00F90EDA">
      <w:pPr>
        <w:rPr>
          <w:rFonts w:ascii="Tahoma" w:hAnsi="Tahoma" w:cs="Tahoma"/>
        </w:rPr>
      </w:pPr>
      <w:r w:rsidRPr="00B713D2">
        <w:rPr>
          <w:rFonts w:ascii="Tahoma" w:hAnsi="Tahoma" w:cs="Tahoma"/>
        </w:rPr>
        <w:t>I</w:t>
      </w:r>
      <w:r w:rsidR="00792617" w:rsidRPr="00B713D2">
        <w:rPr>
          <w:rFonts w:ascii="Tahoma" w:hAnsi="Tahoma" w:cs="Tahoma"/>
        </w:rPr>
        <w:t>ncoming loans</w:t>
      </w:r>
      <w:r w:rsidRPr="00B713D2">
        <w:rPr>
          <w:rFonts w:ascii="Tahoma" w:hAnsi="Tahoma" w:cs="Tahoma"/>
        </w:rPr>
        <w:t xml:space="preserve"> shall be insured only subsequent to an agreement between the Society and the loaning entity.</w:t>
      </w:r>
      <w:r w:rsidR="00F90EDA" w:rsidRPr="00B713D2">
        <w:rPr>
          <w:rFonts w:ascii="Tahoma" w:hAnsi="Tahoma" w:cs="Tahoma"/>
        </w:rPr>
        <w:t xml:space="preserve">  By mutual agreement the insurance requirement may be waived. The Livingston County Historical Society waives all responsibility for loss or damage to materials held under Temporary Custody agreements.</w:t>
      </w:r>
    </w:p>
    <w:p w:rsidR="00A75F67" w:rsidRPr="00B713D2" w:rsidRDefault="00A75F67" w:rsidP="003D7866">
      <w:pPr>
        <w:rPr>
          <w:rFonts w:ascii="Tahoma" w:hAnsi="Tahoma" w:cs="Tahoma"/>
        </w:rPr>
      </w:pPr>
      <w:r w:rsidRPr="00B713D2">
        <w:rPr>
          <w:rFonts w:ascii="Tahoma" w:hAnsi="Tahoma" w:cs="Tahoma"/>
        </w:rPr>
        <w:t xml:space="preserve">Loan of collection objects shall be insured by the borrower through an agent approved by the Livingston County Historical Society.  </w:t>
      </w:r>
      <w:r w:rsidR="00F90EDA" w:rsidRPr="00B713D2">
        <w:rPr>
          <w:rFonts w:ascii="Tahoma" w:hAnsi="Tahoma" w:cs="Tahoma"/>
        </w:rPr>
        <w:t>Ideally, t</w:t>
      </w:r>
      <w:r w:rsidRPr="00B713D2">
        <w:rPr>
          <w:rFonts w:ascii="Tahoma" w:hAnsi="Tahoma" w:cs="Tahoma"/>
        </w:rPr>
        <w:t>he insurance shall cover all the risks from the time the object leaves the Museum until it is returned, and shall guarantee payment of claims for loss, as well as for the restoration and related costs.</w:t>
      </w:r>
      <w:r w:rsidR="00F80E26" w:rsidRPr="00B713D2">
        <w:rPr>
          <w:rFonts w:ascii="Tahoma" w:hAnsi="Tahoma" w:cs="Tahoma"/>
        </w:rPr>
        <w:t xml:space="preserve">  By mutual agreement the insurance requirement may be waived.</w:t>
      </w:r>
      <w:r w:rsidR="00F90EDA" w:rsidRPr="00B713D2">
        <w:rPr>
          <w:rFonts w:ascii="Tahoma" w:hAnsi="Tahoma" w:cs="Tahoma"/>
        </w:rPr>
        <w:t xml:space="preserve">  In such cases, signatories to the loan shall indicate the waiver on the loan form.</w:t>
      </w:r>
    </w:p>
    <w:p w:rsidR="00B03601" w:rsidRPr="0051756F" w:rsidRDefault="00B03601" w:rsidP="003D7866">
      <w:pPr>
        <w:rPr>
          <w:rFonts w:ascii="Tahoma" w:hAnsi="Tahoma" w:cs="Tahoma"/>
        </w:rPr>
      </w:pPr>
    </w:p>
    <w:p w:rsidR="00B03601" w:rsidRPr="0051756F" w:rsidRDefault="00B70463" w:rsidP="003D7866">
      <w:pPr>
        <w:rPr>
          <w:rFonts w:ascii="Tahoma" w:hAnsi="Tahoma" w:cs="Tahoma"/>
        </w:rPr>
      </w:pPr>
      <w:proofErr w:type="gramStart"/>
      <w:r w:rsidRPr="0051756F">
        <w:rPr>
          <w:rFonts w:ascii="Tahoma" w:hAnsi="Tahoma" w:cs="Tahoma"/>
        </w:rPr>
        <w:t>5.5</w:t>
      </w:r>
      <w:r w:rsidR="00CD1CF0" w:rsidRPr="0051756F">
        <w:rPr>
          <w:rFonts w:ascii="Tahoma" w:hAnsi="Tahoma" w:cs="Tahoma"/>
        </w:rPr>
        <w:t xml:space="preserve">  </w:t>
      </w:r>
      <w:r w:rsidR="00F90EDA" w:rsidRPr="0051756F">
        <w:rPr>
          <w:rFonts w:ascii="Tahoma" w:hAnsi="Tahoma" w:cs="Tahoma"/>
        </w:rPr>
        <w:t>E</w:t>
      </w:r>
      <w:r w:rsidR="00626D86" w:rsidRPr="0051756F">
        <w:rPr>
          <w:rFonts w:ascii="Tahoma" w:hAnsi="Tahoma" w:cs="Tahoma"/>
        </w:rPr>
        <w:t>nvironment</w:t>
      </w:r>
      <w:proofErr w:type="gramEnd"/>
      <w:r w:rsidR="00626D86" w:rsidRPr="0051756F">
        <w:rPr>
          <w:rFonts w:ascii="Tahoma" w:hAnsi="Tahoma" w:cs="Tahoma"/>
        </w:rPr>
        <w:t xml:space="preserve"> and Storage</w:t>
      </w:r>
    </w:p>
    <w:p w:rsidR="00F90EDA" w:rsidRPr="0051756F" w:rsidRDefault="00B6474F" w:rsidP="003D7866">
      <w:pPr>
        <w:rPr>
          <w:rFonts w:ascii="Tahoma" w:hAnsi="Tahoma" w:cs="Tahoma"/>
        </w:rPr>
      </w:pPr>
      <w:r w:rsidRPr="00B713D2">
        <w:rPr>
          <w:rFonts w:ascii="Tahoma" w:hAnsi="Tahoma" w:cs="Tahoma"/>
        </w:rPr>
        <w:t>The Society endeavors to follow best museum practices.</w:t>
      </w:r>
      <w:r w:rsidRPr="0051756F">
        <w:rPr>
          <w:rFonts w:ascii="Tahoma" w:hAnsi="Tahoma" w:cs="Tahoma"/>
        </w:rPr>
        <w:t xml:space="preserve">  </w:t>
      </w:r>
      <w:r w:rsidR="00B90020" w:rsidRPr="0051756F">
        <w:rPr>
          <w:rFonts w:ascii="Tahoma" w:hAnsi="Tahoma" w:cs="Tahoma"/>
        </w:rPr>
        <w:t>Use of acid free boxes and tissue are used and most collections are described as exhibited in an open storage style.  Tight storage conditions exist.  In order to address this issue, t</w:t>
      </w:r>
      <w:r w:rsidR="00F90EDA" w:rsidRPr="0051756F">
        <w:rPr>
          <w:rFonts w:ascii="Tahoma" w:hAnsi="Tahoma" w:cs="Tahoma"/>
        </w:rPr>
        <w:t xml:space="preserve">he Society’s Strategic Plan </w:t>
      </w:r>
      <w:r w:rsidR="00B90020" w:rsidRPr="0051756F">
        <w:rPr>
          <w:rFonts w:ascii="Tahoma" w:hAnsi="Tahoma" w:cs="Tahoma"/>
        </w:rPr>
        <w:t>projects</w:t>
      </w:r>
      <w:r w:rsidR="00F90EDA" w:rsidRPr="0051756F">
        <w:rPr>
          <w:rFonts w:ascii="Tahoma" w:hAnsi="Tahoma" w:cs="Tahoma"/>
        </w:rPr>
        <w:t xml:space="preserve"> future </w:t>
      </w:r>
      <w:r w:rsidR="00F90EDA" w:rsidRPr="0051756F">
        <w:rPr>
          <w:rFonts w:ascii="Tahoma" w:hAnsi="Tahoma" w:cs="Tahoma"/>
        </w:rPr>
        <w:lastRenderedPageBreak/>
        <w:t xml:space="preserve">developments </w:t>
      </w:r>
      <w:r w:rsidR="00B90020" w:rsidRPr="0051756F">
        <w:rPr>
          <w:rFonts w:ascii="Tahoma" w:hAnsi="Tahoma" w:cs="Tahoma"/>
        </w:rPr>
        <w:t>for</w:t>
      </w:r>
      <w:r w:rsidR="00F90EDA" w:rsidRPr="0051756F">
        <w:rPr>
          <w:rFonts w:ascii="Tahoma" w:hAnsi="Tahoma" w:cs="Tahoma"/>
        </w:rPr>
        <w:t xml:space="preserve"> improved, covered, dry storage</w:t>
      </w:r>
      <w:r w:rsidR="00B90020" w:rsidRPr="0051756F">
        <w:rPr>
          <w:rFonts w:ascii="Tahoma" w:hAnsi="Tahoma" w:cs="Tahoma"/>
        </w:rPr>
        <w:t xml:space="preserve"> particularly for </w:t>
      </w:r>
      <w:r w:rsidR="00F90EDA" w:rsidRPr="0051756F">
        <w:rPr>
          <w:rFonts w:ascii="Tahoma" w:hAnsi="Tahoma" w:cs="Tahoma"/>
        </w:rPr>
        <w:t>textiles, glass, ceramics</w:t>
      </w:r>
      <w:r w:rsidR="00C7018F" w:rsidRPr="0051756F">
        <w:rPr>
          <w:rFonts w:ascii="Tahoma" w:hAnsi="Tahoma" w:cs="Tahoma"/>
        </w:rPr>
        <w:t>, and fragile objects</w:t>
      </w:r>
      <w:r w:rsidR="00F90EDA" w:rsidRPr="0051756F">
        <w:rPr>
          <w:rFonts w:ascii="Tahoma" w:hAnsi="Tahoma" w:cs="Tahoma"/>
        </w:rPr>
        <w:t xml:space="preserve">.  </w:t>
      </w:r>
    </w:p>
    <w:p w:rsidR="00CD1CF0" w:rsidRPr="0051756F" w:rsidRDefault="00CD1CF0" w:rsidP="003D7866">
      <w:pPr>
        <w:rPr>
          <w:rFonts w:ascii="Tahoma" w:hAnsi="Tahoma" w:cs="Tahoma"/>
        </w:rPr>
      </w:pPr>
    </w:p>
    <w:p w:rsidR="003D7866" w:rsidRPr="0051756F" w:rsidRDefault="00CD1CF0" w:rsidP="003D7866">
      <w:pPr>
        <w:rPr>
          <w:rFonts w:ascii="Tahoma" w:hAnsi="Tahoma" w:cs="Tahoma"/>
        </w:rPr>
      </w:pPr>
      <w:proofErr w:type="gramStart"/>
      <w:r w:rsidRPr="0051756F">
        <w:rPr>
          <w:rFonts w:ascii="Tahoma" w:hAnsi="Tahoma" w:cs="Tahoma"/>
        </w:rPr>
        <w:t>6.</w:t>
      </w:r>
      <w:r w:rsidR="00B70463" w:rsidRPr="0051756F">
        <w:rPr>
          <w:rFonts w:ascii="Tahoma" w:hAnsi="Tahoma" w:cs="Tahoma"/>
        </w:rPr>
        <w:t>0</w:t>
      </w:r>
      <w:r w:rsidRPr="0051756F">
        <w:rPr>
          <w:rFonts w:ascii="Tahoma" w:hAnsi="Tahoma" w:cs="Tahoma"/>
        </w:rPr>
        <w:t xml:space="preserve">  </w:t>
      </w:r>
      <w:r w:rsidR="003D7866" w:rsidRPr="0051756F">
        <w:rPr>
          <w:rFonts w:ascii="Tahoma" w:hAnsi="Tahoma" w:cs="Tahoma"/>
        </w:rPr>
        <w:t>R</w:t>
      </w:r>
      <w:r w:rsidR="00626D86" w:rsidRPr="0051756F">
        <w:rPr>
          <w:rFonts w:ascii="Tahoma" w:hAnsi="Tahoma" w:cs="Tahoma"/>
        </w:rPr>
        <w:t>ecord</w:t>
      </w:r>
      <w:proofErr w:type="gramEnd"/>
      <w:r w:rsidR="00626D86" w:rsidRPr="0051756F">
        <w:rPr>
          <w:rFonts w:ascii="Tahoma" w:hAnsi="Tahoma" w:cs="Tahoma"/>
        </w:rPr>
        <w:t xml:space="preserve"> Keeping</w:t>
      </w:r>
    </w:p>
    <w:p w:rsidR="003D7866" w:rsidRPr="00B713D2" w:rsidRDefault="004A484D" w:rsidP="003D7866">
      <w:pPr>
        <w:rPr>
          <w:rFonts w:ascii="Tahoma" w:hAnsi="Tahoma" w:cs="Tahoma"/>
        </w:rPr>
      </w:pPr>
      <w:r w:rsidRPr="0051756F">
        <w:rPr>
          <w:rFonts w:ascii="Tahoma" w:hAnsi="Tahoma" w:cs="Tahoma"/>
        </w:rPr>
        <w:t>Transmission Records,</w:t>
      </w:r>
      <w:r w:rsidR="003D7866" w:rsidRPr="0051756F">
        <w:rPr>
          <w:rFonts w:ascii="Tahoma" w:hAnsi="Tahoma" w:cs="Tahoma"/>
        </w:rPr>
        <w:t xml:space="preserve"> worksheets, accessioning forms, </w:t>
      </w:r>
      <w:r w:rsidRPr="00B713D2">
        <w:rPr>
          <w:rFonts w:ascii="Tahoma" w:hAnsi="Tahoma" w:cs="Tahoma"/>
        </w:rPr>
        <w:t>photographs,</w:t>
      </w:r>
      <w:r w:rsidRPr="0051756F">
        <w:rPr>
          <w:rFonts w:ascii="Tahoma" w:hAnsi="Tahoma" w:cs="Tahoma"/>
        </w:rPr>
        <w:t xml:space="preserve"> </w:t>
      </w:r>
      <w:proofErr w:type="spellStart"/>
      <w:r w:rsidR="003D7866" w:rsidRPr="0051756F">
        <w:rPr>
          <w:rFonts w:ascii="Tahoma" w:hAnsi="Tahoma" w:cs="Tahoma"/>
        </w:rPr>
        <w:t>deaccessioning</w:t>
      </w:r>
      <w:proofErr w:type="spellEnd"/>
      <w:r w:rsidR="003D7866" w:rsidRPr="0051756F">
        <w:rPr>
          <w:rFonts w:ascii="Tahoma" w:hAnsi="Tahoma" w:cs="Tahoma"/>
        </w:rPr>
        <w:t xml:space="preserve"> recommendation forms, loan agreements</w:t>
      </w:r>
      <w:r w:rsidR="00626D86" w:rsidRPr="0051756F">
        <w:rPr>
          <w:rFonts w:ascii="Tahoma" w:hAnsi="Tahoma" w:cs="Tahoma"/>
        </w:rPr>
        <w:t>,</w:t>
      </w:r>
      <w:r w:rsidR="003D7866" w:rsidRPr="0051756F">
        <w:rPr>
          <w:rFonts w:ascii="Tahoma" w:hAnsi="Tahoma" w:cs="Tahoma"/>
        </w:rPr>
        <w:t xml:space="preserve"> and any other written materials regarding artifacts in the collection shall be retained as part of their permanent record</w:t>
      </w:r>
      <w:r w:rsidRPr="0051756F">
        <w:rPr>
          <w:rFonts w:ascii="Tahoma" w:hAnsi="Tahoma" w:cs="Tahoma"/>
        </w:rPr>
        <w:t xml:space="preserve"> </w:t>
      </w:r>
      <w:r w:rsidRPr="00B713D2">
        <w:rPr>
          <w:rFonts w:ascii="Tahoma" w:hAnsi="Tahoma" w:cs="Tahoma"/>
        </w:rPr>
        <w:t>by the Acquisitions Committee</w:t>
      </w:r>
      <w:r w:rsidR="003D7866" w:rsidRPr="00B713D2">
        <w:rPr>
          <w:rFonts w:ascii="Tahoma" w:hAnsi="Tahoma" w:cs="Tahoma"/>
          <w:b/>
        </w:rPr>
        <w:t>.</w:t>
      </w:r>
      <w:r w:rsidR="003F49F8" w:rsidRPr="00B713D2">
        <w:rPr>
          <w:rFonts w:ascii="Tahoma" w:hAnsi="Tahoma" w:cs="Tahoma"/>
          <w:b/>
        </w:rPr>
        <w:t xml:space="preserve">  </w:t>
      </w:r>
      <w:r w:rsidR="003F49F8" w:rsidRPr="00B713D2">
        <w:rPr>
          <w:rFonts w:ascii="Tahoma" w:hAnsi="Tahoma" w:cs="Tahoma"/>
        </w:rPr>
        <w:t>All records are filed and easily retrieved in appropriate storage in the museum office.</w:t>
      </w:r>
    </w:p>
    <w:p w:rsidR="003D7866" w:rsidRPr="00B713D2" w:rsidRDefault="00C7018F" w:rsidP="003D7866">
      <w:pPr>
        <w:rPr>
          <w:rFonts w:ascii="Tahoma" w:hAnsi="Tahoma" w:cs="Tahoma"/>
        </w:rPr>
      </w:pPr>
      <w:r w:rsidRPr="00B713D2">
        <w:rPr>
          <w:rFonts w:ascii="Tahoma" w:hAnsi="Tahoma" w:cs="Tahoma"/>
        </w:rPr>
        <w:t>A copy of a bill or receipt will be kept on file for artifacts purchased for the collections.</w:t>
      </w:r>
    </w:p>
    <w:p w:rsidR="003D7866" w:rsidRPr="0051756F" w:rsidRDefault="003D7866" w:rsidP="003D7866">
      <w:pPr>
        <w:rPr>
          <w:rFonts w:ascii="Tahoma" w:hAnsi="Tahoma" w:cs="Tahoma"/>
        </w:rPr>
      </w:pPr>
      <w:r w:rsidRPr="0051756F">
        <w:rPr>
          <w:rFonts w:ascii="Tahoma" w:hAnsi="Tahoma" w:cs="Tahoma"/>
        </w:rPr>
        <w:t>Records of accessions are made by the Acqu</w:t>
      </w:r>
      <w:r w:rsidR="006F03B9" w:rsidRPr="0051756F">
        <w:rPr>
          <w:rFonts w:ascii="Tahoma" w:hAnsi="Tahoma" w:cs="Tahoma"/>
        </w:rPr>
        <w:t>i</w:t>
      </w:r>
      <w:r w:rsidRPr="0051756F">
        <w:rPr>
          <w:rFonts w:ascii="Tahoma" w:hAnsi="Tahoma" w:cs="Tahoma"/>
        </w:rPr>
        <w:t>sitions Committee and are retained for all artifacts acquired for the collection.  Accessions are reported to the Board of Council and reviewed at the Annual Meeting.</w:t>
      </w:r>
    </w:p>
    <w:p w:rsidR="003D7866" w:rsidRPr="0051756F" w:rsidRDefault="003D7866" w:rsidP="003D7866">
      <w:pPr>
        <w:rPr>
          <w:rFonts w:ascii="Tahoma" w:hAnsi="Tahoma" w:cs="Tahoma"/>
        </w:rPr>
      </w:pPr>
      <w:r w:rsidRPr="0051756F">
        <w:rPr>
          <w:rFonts w:ascii="Tahoma" w:hAnsi="Tahoma" w:cs="Tahoma"/>
        </w:rPr>
        <w:t>Artifacts that came to the Museum prior to the adoption of procedures for acceptance and accessioning will be treated in the same manner as accessioned artifacts, making efforts to establish their histories and relevance, assigning accessioning numbers and retaining their records.</w:t>
      </w:r>
    </w:p>
    <w:p w:rsidR="00F80E26" w:rsidRPr="0051756F" w:rsidRDefault="003D7866" w:rsidP="003D7866">
      <w:pPr>
        <w:rPr>
          <w:rFonts w:ascii="Tahoma" w:hAnsi="Tahoma" w:cs="Tahoma"/>
        </w:rPr>
      </w:pPr>
      <w:r w:rsidRPr="0051756F">
        <w:rPr>
          <w:rFonts w:ascii="Tahoma" w:hAnsi="Tahoma" w:cs="Tahoma"/>
        </w:rPr>
        <w:t xml:space="preserve">Adequate records of the conditions and circumstances under which artifacts are </w:t>
      </w:r>
      <w:proofErr w:type="spellStart"/>
      <w:r w:rsidRPr="0051756F">
        <w:rPr>
          <w:rFonts w:ascii="Tahoma" w:hAnsi="Tahoma" w:cs="Tahoma"/>
        </w:rPr>
        <w:t>deaccessioned</w:t>
      </w:r>
      <w:proofErr w:type="spellEnd"/>
      <w:r w:rsidR="00626D86" w:rsidRPr="0051756F">
        <w:rPr>
          <w:rFonts w:ascii="Tahoma" w:hAnsi="Tahoma" w:cs="Tahoma"/>
        </w:rPr>
        <w:t>,</w:t>
      </w:r>
      <w:r w:rsidRPr="0051756F">
        <w:rPr>
          <w:rFonts w:ascii="Tahoma" w:hAnsi="Tahoma" w:cs="Tahoma"/>
        </w:rPr>
        <w:t xml:space="preserve"> and disposed of</w:t>
      </w:r>
      <w:r w:rsidR="00626D86" w:rsidRPr="0051756F">
        <w:rPr>
          <w:rFonts w:ascii="Tahoma" w:hAnsi="Tahoma" w:cs="Tahoma"/>
        </w:rPr>
        <w:t>,</w:t>
      </w:r>
      <w:r w:rsidRPr="0051756F">
        <w:rPr>
          <w:rFonts w:ascii="Tahoma" w:hAnsi="Tahoma" w:cs="Tahoma"/>
        </w:rPr>
        <w:t xml:space="preserve"> are made and retained.</w:t>
      </w:r>
    </w:p>
    <w:p w:rsidR="004A484D" w:rsidRPr="0051756F" w:rsidRDefault="004A484D" w:rsidP="003D7866">
      <w:pPr>
        <w:rPr>
          <w:rFonts w:ascii="Tahoma" w:hAnsi="Tahoma" w:cs="Tahoma"/>
        </w:rPr>
      </w:pPr>
    </w:p>
    <w:p w:rsidR="004A484D" w:rsidRPr="0051756F" w:rsidRDefault="00B70463" w:rsidP="004A484D">
      <w:pPr>
        <w:rPr>
          <w:rFonts w:ascii="Tahoma" w:hAnsi="Tahoma" w:cs="Tahoma"/>
        </w:rPr>
      </w:pPr>
      <w:proofErr w:type="gramStart"/>
      <w:r w:rsidRPr="0051756F">
        <w:rPr>
          <w:rFonts w:ascii="Tahoma" w:hAnsi="Tahoma" w:cs="Tahoma"/>
        </w:rPr>
        <w:t>6.1  Inventory</w:t>
      </w:r>
      <w:proofErr w:type="gramEnd"/>
    </w:p>
    <w:p w:rsidR="004A484D" w:rsidRPr="0051756F" w:rsidRDefault="004A484D" w:rsidP="004A484D">
      <w:pPr>
        <w:rPr>
          <w:rFonts w:ascii="Tahoma" w:hAnsi="Tahoma" w:cs="Tahoma"/>
        </w:rPr>
      </w:pPr>
      <w:r w:rsidRPr="0051756F">
        <w:rPr>
          <w:rFonts w:ascii="Tahoma" w:hAnsi="Tahoma" w:cs="Tahoma"/>
        </w:rPr>
        <w:t xml:space="preserve">As part of its ongoing program of collection management and care, the LCHS will periodically inventory all collection items.  The inventory is to be conducted </w:t>
      </w:r>
      <w:r w:rsidR="00B70463" w:rsidRPr="0051756F">
        <w:rPr>
          <w:rFonts w:ascii="Tahoma" w:hAnsi="Tahoma" w:cs="Tahoma"/>
        </w:rPr>
        <w:t xml:space="preserve">under the direction of </w:t>
      </w:r>
      <w:r w:rsidRPr="0051756F">
        <w:rPr>
          <w:rFonts w:ascii="Tahoma" w:hAnsi="Tahoma" w:cs="Tahoma"/>
        </w:rPr>
        <w:t>the</w:t>
      </w:r>
      <w:r w:rsidR="00B70463" w:rsidRPr="0051756F">
        <w:rPr>
          <w:rFonts w:ascii="Tahoma" w:hAnsi="Tahoma" w:cs="Tahoma"/>
        </w:rPr>
        <w:t xml:space="preserve"> Acquisitions Committee.</w:t>
      </w:r>
    </w:p>
    <w:p w:rsidR="00F80E26" w:rsidRPr="0051756F" w:rsidRDefault="00F80E26" w:rsidP="003D7866">
      <w:pPr>
        <w:rPr>
          <w:rFonts w:ascii="Tahoma" w:hAnsi="Tahoma" w:cs="Tahoma"/>
        </w:rPr>
      </w:pPr>
    </w:p>
    <w:p w:rsidR="003D7866" w:rsidRPr="0051756F" w:rsidRDefault="00CD1CF0" w:rsidP="003D7866">
      <w:pPr>
        <w:rPr>
          <w:rFonts w:ascii="Tahoma" w:hAnsi="Tahoma" w:cs="Tahoma"/>
        </w:rPr>
      </w:pPr>
      <w:proofErr w:type="gramStart"/>
      <w:r w:rsidRPr="0051756F">
        <w:rPr>
          <w:rFonts w:ascii="Tahoma" w:hAnsi="Tahoma" w:cs="Tahoma"/>
        </w:rPr>
        <w:t xml:space="preserve">7.0  </w:t>
      </w:r>
      <w:r w:rsidR="003D7866" w:rsidRPr="0051756F">
        <w:rPr>
          <w:rFonts w:ascii="Tahoma" w:hAnsi="Tahoma" w:cs="Tahoma"/>
        </w:rPr>
        <w:t>P</w:t>
      </w:r>
      <w:r w:rsidR="00603117">
        <w:rPr>
          <w:rFonts w:ascii="Tahoma" w:hAnsi="Tahoma" w:cs="Tahoma"/>
        </w:rPr>
        <w:t>ublic</w:t>
      </w:r>
      <w:proofErr w:type="gramEnd"/>
      <w:r w:rsidR="00603117">
        <w:rPr>
          <w:rFonts w:ascii="Tahoma" w:hAnsi="Tahoma" w:cs="Tahoma"/>
        </w:rPr>
        <w:t xml:space="preserve"> Disclosure</w:t>
      </w:r>
    </w:p>
    <w:p w:rsidR="003D7866" w:rsidRPr="0051756F" w:rsidRDefault="003D7866" w:rsidP="003D7866">
      <w:pPr>
        <w:rPr>
          <w:rFonts w:ascii="Tahoma" w:hAnsi="Tahoma" w:cs="Tahoma"/>
        </w:rPr>
      </w:pPr>
      <w:r w:rsidRPr="0051756F">
        <w:rPr>
          <w:rFonts w:ascii="Tahoma" w:hAnsi="Tahoma" w:cs="Tahoma"/>
        </w:rPr>
        <w:t>A written statement of the policy and procedures adopted and followed by the Livingston County Historical Society regarding the acquisition and disposal of artifacts in the Museum collection</w:t>
      </w:r>
      <w:r w:rsidR="006F03B9" w:rsidRPr="0051756F">
        <w:rPr>
          <w:rFonts w:ascii="Tahoma" w:hAnsi="Tahoma" w:cs="Tahoma"/>
        </w:rPr>
        <w:t xml:space="preserve"> shall be available to donors and other responsible persons on request, as provided for in the collection management policy.</w:t>
      </w:r>
    </w:p>
    <w:p w:rsidR="006F03B9" w:rsidRPr="0051756F" w:rsidRDefault="006F03B9" w:rsidP="003D7866">
      <w:pPr>
        <w:rPr>
          <w:rFonts w:ascii="Tahoma" w:hAnsi="Tahoma" w:cs="Tahoma"/>
        </w:rPr>
      </w:pPr>
      <w:r w:rsidRPr="0051756F">
        <w:rPr>
          <w:rFonts w:ascii="Tahoma" w:hAnsi="Tahoma" w:cs="Tahoma"/>
        </w:rPr>
        <w:t>In reply to responsible inquiry, information may be made available</w:t>
      </w:r>
      <w:r w:rsidR="000304BD" w:rsidRPr="0051756F">
        <w:rPr>
          <w:rFonts w:ascii="Tahoma" w:hAnsi="Tahoma" w:cs="Tahoma"/>
        </w:rPr>
        <w:t>,</w:t>
      </w:r>
      <w:r w:rsidRPr="0051756F">
        <w:rPr>
          <w:rFonts w:ascii="Tahoma" w:hAnsi="Tahoma" w:cs="Tahoma"/>
        </w:rPr>
        <w:t xml:space="preserve"> </w:t>
      </w:r>
      <w:r w:rsidR="00B6474F" w:rsidRPr="00603117">
        <w:rPr>
          <w:rFonts w:ascii="Tahoma" w:hAnsi="Tahoma" w:cs="Tahoma"/>
        </w:rPr>
        <w:t xml:space="preserve">by </w:t>
      </w:r>
      <w:proofErr w:type="gramStart"/>
      <w:r w:rsidR="00B6474F" w:rsidRPr="00603117">
        <w:rPr>
          <w:rFonts w:ascii="Tahoma" w:hAnsi="Tahoma" w:cs="Tahoma"/>
        </w:rPr>
        <w:t>appointment</w:t>
      </w:r>
      <w:r w:rsidR="00B6474F" w:rsidRPr="0051756F">
        <w:rPr>
          <w:rFonts w:ascii="Tahoma" w:hAnsi="Tahoma" w:cs="Tahoma"/>
        </w:rPr>
        <w:t xml:space="preserve"> </w:t>
      </w:r>
      <w:r w:rsidR="000304BD" w:rsidRPr="0051756F">
        <w:rPr>
          <w:rFonts w:ascii="Tahoma" w:hAnsi="Tahoma" w:cs="Tahoma"/>
        </w:rPr>
        <w:t>,</w:t>
      </w:r>
      <w:proofErr w:type="gramEnd"/>
      <w:r w:rsidR="000304BD" w:rsidRPr="0051756F">
        <w:rPr>
          <w:rFonts w:ascii="Tahoma" w:hAnsi="Tahoma" w:cs="Tahoma"/>
        </w:rPr>
        <w:t xml:space="preserve"> </w:t>
      </w:r>
      <w:r w:rsidRPr="0051756F">
        <w:rPr>
          <w:rFonts w:ascii="Tahoma" w:hAnsi="Tahoma" w:cs="Tahoma"/>
        </w:rPr>
        <w:t xml:space="preserve">regarding the identity and description of artifacts in the collection or those </w:t>
      </w:r>
      <w:proofErr w:type="spellStart"/>
      <w:r w:rsidRPr="0051756F">
        <w:rPr>
          <w:rFonts w:ascii="Tahoma" w:hAnsi="Tahoma" w:cs="Tahoma"/>
        </w:rPr>
        <w:t>deaccessioned</w:t>
      </w:r>
      <w:proofErr w:type="spellEnd"/>
      <w:r w:rsidRPr="0051756F">
        <w:rPr>
          <w:rFonts w:ascii="Tahoma" w:hAnsi="Tahoma" w:cs="Tahoma"/>
        </w:rPr>
        <w:t>, unless such information has been restricted.  The decision to release information about specific artifacts shall be made by the President as chief legal officer.</w:t>
      </w:r>
    </w:p>
    <w:p w:rsidR="00A9453F" w:rsidRPr="0028307C" w:rsidRDefault="00A9453F" w:rsidP="00002754">
      <w:pPr>
        <w:rPr>
          <w:rFonts w:ascii="Tahoma" w:hAnsi="Tahoma" w:cs="Tahoma"/>
          <w:sz w:val="24"/>
          <w:szCs w:val="24"/>
        </w:rPr>
      </w:pPr>
    </w:p>
    <w:sectPr w:rsidR="00A9453F" w:rsidRPr="0028307C" w:rsidSect="00A5452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91" w:rsidRDefault="00064A91" w:rsidP="0051756F">
      <w:pPr>
        <w:spacing w:after="0"/>
      </w:pPr>
      <w:r>
        <w:separator/>
      </w:r>
    </w:p>
  </w:endnote>
  <w:endnote w:type="continuationSeparator" w:id="1">
    <w:p w:rsidR="00064A91" w:rsidRDefault="00064A91" w:rsidP="005175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88"/>
      <w:docPartObj>
        <w:docPartGallery w:val="Page Numbers (Bottom of Page)"/>
        <w:docPartUnique/>
      </w:docPartObj>
    </w:sdtPr>
    <w:sdtContent>
      <w:p w:rsidR="000A058F" w:rsidRDefault="008278BC">
        <w:pPr>
          <w:pStyle w:val="Footer"/>
          <w:jc w:val="right"/>
        </w:pPr>
        <w:fldSimple w:instr=" PAGE   \* MERGEFORMAT ">
          <w:r w:rsidR="00F9763F">
            <w:rPr>
              <w:noProof/>
            </w:rPr>
            <w:t>6</w:t>
          </w:r>
        </w:fldSimple>
      </w:p>
    </w:sdtContent>
  </w:sdt>
  <w:p w:rsidR="000A058F" w:rsidRDefault="000A0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91" w:rsidRDefault="00064A91" w:rsidP="0051756F">
      <w:pPr>
        <w:spacing w:after="0"/>
      </w:pPr>
      <w:r>
        <w:separator/>
      </w:r>
    </w:p>
  </w:footnote>
  <w:footnote w:type="continuationSeparator" w:id="1">
    <w:p w:rsidR="00064A91" w:rsidRDefault="00064A91" w:rsidP="005175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A3"/>
    <w:multiLevelType w:val="multilevel"/>
    <w:tmpl w:val="0F6CF9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761601"/>
    <w:multiLevelType w:val="multilevel"/>
    <w:tmpl w:val="A3CA21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680AAF"/>
    <w:multiLevelType w:val="hybridMultilevel"/>
    <w:tmpl w:val="F38AADCC"/>
    <w:lvl w:ilvl="0" w:tplc="DB5CD908">
      <w:start w:val="1"/>
      <w:numFmt w:val="decimal"/>
      <w:lvlText w:val="%1."/>
      <w:lvlJc w:val="left"/>
      <w:pPr>
        <w:tabs>
          <w:tab w:val="num" w:pos="1080"/>
        </w:tabs>
        <w:ind w:left="1080" w:hanging="360"/>
      </w:pPr>
      <w:rPr>
        <w:rFonts w:ascii="Tahoma" w:eastAsiaTheme="minorHAnsi" w:hAnsi="Tahoma" w:cs="Tahom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D513DF"/>
    <w:multiLevelType w:val="hybridMultilevel"/>
    <w:tmpl w:val="6C5EAB08"/>
    <w:lvl w:ilvl="0" w:tplc="076C1F8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D59C4"/>
    <w:multiLevelType w:val="hybridMultilevel"/>
    <w:tmpl w:val="25C4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466B5"/>
    <w:multiLevelType w:val="multilevel"/>
    <w:tmpl w:val="E15AF65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0004E96"/>
    <w:multiLevelType w:val="hybridMultilevel"/>
    <w:tmpl w:val="78E67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328D4"/>
    <w:multiLevelType w:val="multilevel"/>
    <w:tmpl w:val="FA4CC1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BB1173"/>
    <w:multiLevelType w:val="hybridMultilevel"/>
    <w:tmpl w:val="1EC2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63736"/>
    <w:multiLevelType w:val="hybridMultilevel"/>
    <w:tmpl w:val="87C06B84"/>
    <w:lvl w:ilvl="0" w:tplc="DB5CD908">
      <w:start w:val="1"/>
      <w:numFmt w:val="decimal"/>
      <w:lvlText w:val="%1."/>
      <w:lvlJc w:val="left"/>
      <w:pPr>
        <w:tabs>
          <w:tab w:val="num" w:pos="720"/>
        </w:tabs>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6309D"/>
    <w:multiLevelType w:val="multilevel"/>
    <w:tmpl w:val="833C3E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280E8A"/>
    <w:multiLevelType w:val="multilevel"/>
    <w:tmpl w:val="EF8694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B004A7"/>
    <w:multiLevelType w:val="multilevel"/>
    <w:tmpl w:val="6F1C1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98B3820"/>
    <w:multiLevelType w:val="multilevel"/>
    <w:tmpl w:val="CB14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9C14F4"/>
    <w:multiLevelType w:val="multilevel"/>
    <w:tmpl w:val="2D50A8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481DCA"/>
    <w:multiLevelType w:val="hybridMultilevel"/>
    <w:tmpl w:val="EF704936"/>
    <w:lvl w:ilvl="0" w:tplc="DB5CD908">
      <w:start w:val="1"/>
      <w:numFmt w:val="decimal"/>
      <w:lvlText w:val="%1."/>
      <w:lvlJc w:val="left"/>
      <w:pPr>
        <w:ind w:left="72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A872C7"/>
    <w:multiLevelType w:val="multilevel"/>
    <w:tmpl w:val="0AC6AE2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B275C3"/>
    <w:multiLevelType w:val="hybridMultilevel"/>
    <w:tmpl w:val="25C4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06D4C"/>
    <w:multiLevelType w:val="hybridMultilevel"/>
    <w:tmpl w:val="164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222FE"/>
    <w:multiLevelType w:val="multilevel"/>
    <w:tmpl w:val="541658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2E12D3"/>
    <w:multiLevelType w:val="multilevel"/>
    <w:tmpl w:val="98EAF26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2EC6C69"/>
    <w:multiLevelType w:val="hybridMultilevel"/>
    <w:tmpl w:val="75EAF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EF30BA"/>
    <w:multiLevelType w:val="hybridMultilevel"/>
    <w:tmpl w:val="5BB0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60738"/>
    <w:multiLevelType w:val="hybridMultilevel"/>
    <w:tmpl w:val="E286C808"/>
    <w:lvl w:ilvl="0" w:tplc="1B3E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7F1534"/>
    <w:multiLevelType w:val="multilevel"/>
    <w:tmpl w:val="577C901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38174DB"/>
    <w:multiLevelType w:val="hybridMultilevel"/>
    <w:tmpl w:val="2BD8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2046D"/>
    <w:multiLevelType w:val="multilevel"/>
    <w:tmpl w:val="0BD67492"/>
    <w:lvl w:ilvl="0">
      <w:start w:val="1"/>
      <w:numFmt w:val="decimal"/>
      <w:lvlText w:val="%1."/>
      <w:lvlJc w:val="left"/>
      <w:pPr>
        <w:ind w:left="720" w:hanging="360"/>
      </w:pPr>
      <w:rPr>
        <w:rFonts w:hint="default"/>
      </w:rPr>
    </w:lvl>
    <w:lvl w:ilv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6821A16"/>
    <w:multiLevelType w:val="hybridMultilevel"/>
    <w:tmpl w:val="83EA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2323E"/>
    <w:multiLevelType w:val="hybridMultilevel"/>
    <w:tmpl w:val="0E507DA8"/>
    <w:lvl w:ilvl="0" w:tplc="A7829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47168C"/>
    <w:multiLevelType w:val="hybridMultilevel"/>
    <w:tmpl w:val="F5F677D2"/>
    <w:lvl w:ilvl="0" w:tplc="73BA4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6"/>
  </w:num>
  <w:num w:numId="3">
    <w:abstractNumId w:val="18"/>
  </w:num>
  <w:num w:numId="4">
    <w:abstractNumId w:val="3"/>
  </w:num>
  <w:num w:numId="5">
    <w:abstractNumId w:val="4"/>
  </w:num>
  <w:num w:numId="6">
    <w:abstractNumId w:val="17"/>
  </w:num>
  <w:num w:numId="7">
    <w:abstractNumId w:val="8"/>
  </w:num>
  <w:num w:numId="8">
    <w:abstractNumId w:val="29"/>
  </w:num>
  <w:num w:numId="9">
    <w:abstractNumId w:val="28"/>
  </w:num>
  <w:num w:numId="10">
    <w:abstractNumId w:val="13"/>
  </w:num>
  <w:num w:numId="11">
    <w:abstractNumId w:val="1"/>
  </w:num>
  <w:num w:numId="12">
    <w:abstractNumId w:val="5"/>
  </w:num>
  <w:num w:numId="13">
    <w:abstractNumId w:val="0"/>
  </w:num>
  <w:num w:numId="14">
    <w:abstractNumId w:val="6"/>
  </w:num>
  <w:num w:numId="15">
    <w:abstractNumId w:val="23"/>
  </w:num>
  <w:num w:numId="16">
    <w:abstractNumId w:val="25"/>
  </w:num>
  <w:num w:numId="17">
    <w:abstractNumId w:val="10"/>
  </w:num>
  <w:num w:numId="18">
    <w:abstractNumId w:val="12"/>
  </w:num>
  <w:num w:numId="19">
    <w:abstractNumId w:val="19"/>
  </w:num>
  <w:num w:numId="20">
    <w:abstractNumId w:val="16"/>
  </w:num>
  <w:num w:numId="21">
    <w:abstractNumId w:val="24"/>
  </w:num>
  <w:num w:numId="22">
    <w:abstractNumId w:val="7"/>
  </w:num>
  <w:num w:numId="23">
    <w:abstractNumId w:val="2"/>
  </w:num>
  <w:num w:numId="24">
    <w:abstractNumId w:val="20"/>
  </w:num>
  <w:num w:numId="25">
    <w:abstractNumId w:val="14"/>
  </w:num>
  <w:num w:numId="26">
    <w:abstractNumId w:val="11"/>
  </w:num>
  <w:num w:numId="27">
    <w:abstractNumId w:val="21"/>
  </w:num>
  <w:num w:numId="28">
    <w:abstractNumId w:val="15"/>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1748"/>
    <w:rsid w:val="00002754"/>
    <w:rsid w:val="000034C6"/>
    <w:rsid w:val="00011B1C"/>
    <w:rsid w:val="00027BED"/>
    <w:rsid w:val="000304BD"/>
    <w:rsid w:val="000400FC"/>
    <w:rsid w:val="00064A91"/>
    <w:rsid w:val="000A058F"/>
    <w:rsid w:val="000B38C1"/>
    <w:rsid w:val="000B4681"/>
    <w:rsid w:val="000B7515"/>
    <w:rsid w:val="000C19CF"/>
    <w:rsid w:val="000D5650"/>
    <w:rsid w:val="000E782D"/>
    <w:rsid w:val="000F0F3F"/>
    <w:rsid w:val="000F1C57"/>
    <w:rsid w:val="0013444C"/>
    <w:rsid w:val="001962F5"/>
    <w:rsid w:val="001B0FCE"/>
    <w:rsid w:val="001B1595"/>
    <w:rsid w:val="001B18BD"/>
    <w:rsid w:val="001C6134"/>
    <w:rsid w:val="001C6770"/>
    <w:rsid w:val="001C6997"/>
    <w:rsid w:val="001D1242"/>
    <w:rsid w:val="001D68A8"/>
    <w:rsid w:val="00221B8B"/>
    <w:rsid w:val="002435F4"/>
    <w:rsid w:val="002608B9"/>
    <w:rsid w:val="00270DBE"/>
    <w:rsid w:val="0028307C"/>
    <w:rsid w:val="002A4D1A"/>
    <w:rsid w:val="002A6173"/>
    <w:rsid w:val="002B3DBB"/>
    <w:rsid w:val="002C0CD2"/>
    <w:rsid w:val="002D468E"/>
    <w:rsid w:val="00300436"/>
    <w:rsid w:val="00312866"/>
    <w:rsid w:val="003229B3"/>
    <w:rsid w:val="00327991"/>
    <w:rsid w:val="003355C6"/>
    <w:rsid w:val="00354E74"/>
    <w:rsid w:val="003622C1"/>
    <w:rsid w:val="003645AA"/>
    <w:rsid w:val="003672B0"/>
    <w:rsid w:val="00370AFD"/>
    <w:rsid w:val="00374CF4"/>
    <w:rsid w:val="00385EF8"/>
    <w:rsid w:val="00385FFE"/>
    <w:rsid w:val="003870A0"/>
    <w:rsid w:val="003939CE"/>
    <w:rsid w:val="003B5CB9"/>
    <w:rsid w:val="003C2F06"/>
    <w:rsid w:val="003C49D4"/>
    <w:rsid w:val="003D7866"/>
    <w:rsid w:val="003E4521"/>
    <w:rsid w:val="003F10BD"/>
    <w:rsid w:val="003F2682"/>
    <w:rsid w:val="003F49F8"/>
    <w:rsid w:val="00406EF4"/>
    <w:rsid w:val="0041355F"/>
    <w:rsid w:val="0041372F"/>
    <w:rsid w:val="004245A6"/>
    <w:rsid w:val="0044026B"/>
    <w:rsid w:val="004414C4"/>
    <w:rsid w:val="00450DD1"/>
    <w:rsid w:val="00453BD3"/>
    <w:rsid w:val="00454D57"/>
    <w:rsid w:val="00477914"/>
    <w:rsid w:val="00486AD7"/>
    <w:rsid w:val="00491EB3"/>
    <w:rsid w:val="004A484D"/>
    <w:rsid w:val="004D711A"/>
    <w:rsid w:val="004E087F"/>
    <w:rsid w:val="004E3404"/>
    <w:rsid w:val="004E7422"/>
    <w:rsid w:val="004F2F73"/>
    <w:rsid w:val="0051756F"/>
    <w:rsid w:val="00544151"/>
    <w:rsid w:val="005624ED"/>
    <w:rsid w:val="00582F5F"/>
    <w:rsid w:val="005832D3"/>
    <w:rsid w:val="00586454"/>
    <w:rsid w:val="005873DE"/>
    <w:rsid w:val="005875BC"/>
    <w:rsid w:val="00590443"/>
    <w:rsid w:val="005A59E0"/>
    <w:rsid w:val="005B4724"/>
    <w:rsid w:val="005D02B1"/>
    <w:rsid w:val="005D0D5D"/>
    <w:rsid w:val="00603117"/>
    <w:rsid w:val="00604DCE"/>
    <w:rsid w:val="00626561"/>
    <w:rsid w:val="00626D86"/>
    <w:rsid w:val="006339BA"/>
    <w:rsid w:val="00642C36"/>
    <w:rsid w:val="0064399E"/>
    <w:rsid w:val="00652081"/>
    <w:rsid w:val="00654E53"/>
    <w:rsid w:val="00663C36"/>
    <w:rsid w:val="006648A0"/>
    <w:rsid w:val="00670C57"/>
    <w:rsid w:val="0069168A"/>
    <w:rsid w:val="006A7CC4"/>
    <w:rsid w:val="006D33BD"/>
    <w:rsid w:val="006E6C13"/>
    <w:rsid w:val="006F03B9"/>
    <w:rsid w:val="006F6CEA"/>
    <w:rsid w:val="007006D2"/>
    <w:rsid w:val="00713DFA"/>
    <w:rsid w:val="00730A65"/>
    <w:rsid w:val="00763D02"/>
    <w:rsid w:val="007770DB"/>
    <w:rsid w:val="007829AF"/>
    <w:rsid w:val="00792617"/>
    <w:rsid w:val="007A02C3"/>
    <w:rsid w:val="007B0B6C"/>
    <w:rsid w:val="007B57F0"/>
    <w:rsid w:val="007C40ED"/>
    <w:rsid w:val="007E1209"/>
    <w:rsid w:val="007E3287"/>
    <w:rsid w:val="007E3A20"/>
    <w:rsid w:val="007F38FF"/>
    <w:rsid w:val="0080593A"/>
    <w:rsid w:val="0081054C"/>
    <w:rsid w:val="008278BC"/>
    <w:rsid w:val="008373E1"/>
    <w:rsid w:val="00844A50"/>
    <w:rsid w:val="00876196"/>
    <w:rsid w:val="008A5138"/>
    <w:rsid w:val="008B451E"/>
    <w:rsid w:val="008F39DE"/>
    <w:rsid w:val="009107AC"/>
    <w:rsid w:val="009152A3"/>
    <w:rsid w:val="009271CE"/>
    <w:rsid w:val="009604F9"/>
    <w:rsid w:val="009710F1"/>
    <w:rsid w:val="009A2C13"/>
    <w:rsid w:val="009A47A9"/>
    <w:rsid w:val="009C1D2C"/>
    <w:rsid w:val="009D5645"/>
    <w:rsid w:val="009F05AE"/>
    <w:rsid w:val="009F75A0"/>
    <w:rsid w:val="009F7834"/>
    <w:rsid w:val="00A21E8B"/>
    <w:rsid w:val="00A447F3"/>
    <w:rsid w:val="00A54527"/>
    <w:rsid w:val="00A56EA5"/>
    <w:rsid w:val="00A71748"/>
    <w:rsid w:val="00A75F67"/>
    <w:rsid w:val="00A77A22"/>
    <w:rsid w:val="00A9453F"/>
    <w:rsid w:val="00AA09F9"/>
    <w:rsid w:val="00AA13B1"/>
    <w:rsid w:val="00AB3930"/>
    <w:rsid w:val="00AB5846"/>
    <w:rsid w:val="00AB6126"/>
    <w:rsid w:val="00AC2915"/>
    <w:rsid w:val="00AC6AD8"/>
    <w:rsid w:val="00AF6BF3"/>
    <w:rsid w:val="00AF7D1D"/>
    <w:rsid w:val="00B03601"/>
    <w:rsid w:val="00B6474F"/>
    <w:rsid w:val="00B70463"/>
    <w:rsid w:val="00B713D2"/>
    <w:rsid w:val="00B84D47"/>
    <w:rsid w:val="00B90020"/>
    <w:rsid w:val="00BA0839"/>
    <w:rsid w:val="00BA0BA3"/>
    <w:rsid w:val="00BC144D"/>
    <w:rsid w:val="00BC1874"/>
    <w:rsid w:val="00BC39F1"/>
    <w:rsid w:val="00BC5C7C"/>
    <w:rsid w:val="00BC7D17"/>
    <w:rsid w:val="00BE737E"/>
    <w:rsid w:val="00C03802"/>
    <w:rsid w:val="00C07678"/>
    <w:rsid w:val="00C17EE1"/>
    <w:rsid w:val="00C3077D"/>
    <w:rsid w:val="00C45299"/>
    <w:rsid w:val="00C471A9"/>
    <w:rsid w:val="00C558D4"/>
    <w:rsid w:val="00C6091C"/>
    <w:rsid w:val="00C7018F"/>
    <w:rsid w:val="00C73043"/>
    <w:rsid w:val="00C84603"/>
    <w:rsid w:val="00C85C64"/>
    <w:rsid w:val="00CB513F"/>
    <w:rsid w:val="00CB5ACD"/>
    <w:rsid w:val="00CD1CF0"/>
    <w:rsid w:val="00CD7B7B"/>
    <w:rsid w:val="00CF0829"/>
    <w:rsid w:val="00D15FD7"/>
    <w:rsid w:val="00D208AC"/>
    <w:rsid w:val="00D2748D"/>
    <w:rsid w:val="00D32BA1"/>
    <w:rsid w:val="00D45997"/>
    <w:rsid w:val="00D6332D"/>
    <w:rsid w:val="00D71636"/>
    <w:rsid w:val="00D8683C"/>
    <w:rsid w:val="00D92E33"/>
    <w:rsid w:val="00D95373"/>
    <w:rsid w:val="00DA272A"/>
    <w:rsid w:val="00DB0CE2"/>
    <w:rsid w:val="00DB7B73"/>
    <w:rsid w:val="00DD54C0"/>
    <w:rsid w:val="00DD63C1"/>
    <w:rsid w:val="00DE0B0B"/>
    <w:rsid w:val="00DE642A"/>
    <w:rsid w:val="00DF553C"/>
    <w:rsid w:val="00E10821"/>
    <w:rsid w:val="00E20C8D"/>
    <w:rsid w:val="00E24DE8"/>
    <w:rsid w:val="00E27460"/>
    <w:rsid w:val="00E439AB"/>
    <w:rsid w:val="00E43A63"/>
    <w:rsid w:val="00E46E5D"/>
    <w:rsid w:val="00E47576"/>
    <w:rsid w:val="00E615C8"/>
    <w:rsid w:val="00E84D2B"/>
    <w:rsid w:val="00E94D74"/>
    <w:rsid w:val="00E96439"/>
    <w:rsid w:val="00EB5227"/>
    <w:rsid w:val="00F23CBF"/>
    <w:rsid w:val="00F70A93"/>
    <w:rsid w:val="00F80E26"/>
    <w:rsid w:val="00F8759B"/>
    <w:rsid w:val="00F90EDA"/>
    <w:rsid w:val="00F9763F"/>
    <w:rsid w:val="00FA0453"/>
    <w:rsid w:val="00FB5A88"/>
    <w:rsid w:val="00FC13E4"/>
    <w:rsid w:val="00FC4585"/>
    <w:rsid w:val="00FD1CA1"/>
    <w:rsid w:val="00FE09D2"/>
    <w:rsid w:val="00FF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748"/>
    <w:pPr>
      <w:ind w:left="720"/>
      <w:contextualSpacing/>
    </w:pPr>
  </w:style>
  <w:style w:type="paragraph" w:styleId="Header">
    <w:name w:val="header"/>
    <w:basedOn w:val="Normal"/>
    <w:link w:val="HeaderChar"/>
    <w:uiPriority w:val="99"/>
    <w:semiHidden/>
    <w:unhideWhenUsed/>
    <w:rsid w:val="0051756F"/>
    <w:pPr>
      <w:tabs>
        <w:tab w:val="center" w:pos="4680"/>
        <w:tab w:val="right" w:pos="9360"/>
      </w:tabs>
      <w:spacing w:after="0"/>
    </w:pPr>
  </w:style>
  <w:style w:type="character" w:customStyle="1" w:styleId="HeaderChar">
    <w:name w:val="Header Char"/>
    <w:basedOn w:val="DefaultParagraphFont"/>
    <w:link w:val="Header"/>
    <w:uiPriority w:val="99"/>
    <w:semiHidden/>
    <w:rsid w:val="0051756F"/>
  </w:style>
  <w:style w:type="paragraph" w:styleId="Footer">
    <w:name w:val="footer"/>
    <w:basedOn w:val="Normal"/>
    <w:link w:val="FooterChar"/>
    <w:uiPriority w:val="99"/>
    <w:unhideWhenUsed/>
    <w:rsid w:val="0051756F"/>
    <w:pPr>
      <w:tabs>
        <w:tab w:val="center" w:pos="4680"/>
        <w:tab w:val="right" w:pos="9360"/>
      </w:tabs>
      <w:spacing w:after="0"/>
    </w:pPr>
  </w:style>
  <w:style w:type="character" w:customStyle="1" w:styleId="FooterChar">
    <w:name w:val="Footer Char"/>
    <w:basedOn w:val="DefaultParagraphFont"/>
    <w:link w:val="Footer"/>
    <w:uiPriority w:val="99"/>
    <w:rsid w:val="0051756F"/>
  </w:style>
  <w:style w:type="paragraph" w:styleId="NoSpacing">
    <w:name w:val="No Spacing"/>
    <w:link w:val="NoSpacingChar"/>
    <w:uiPriority w:val="1"/>
    <w:qFormat/>
    <w:rsid w:val="00A54527"/>
    <w:pPr>
      <w:spacing w:after="0"/>
    </w:pPr>
    <w:rPr>
      <w:rFonts w:eastAsiaTheme="minorEastAsia"/>
    </w:rPr>
  </w:style>
  <w:style w:type="character" w:customStyle="1" w:styleId="NoSpacingChar">
    <w:name w:val="No Spacing Char"/>
    <w:basedOn w:val="DefaultParagraphFont"/>
    <w:link w:val="NoSpacing"/>
    <w:uiPriority w:val="1"/>
    <w:rsid w:val="00A54527"/>
    <w:rPr>
      <w:rFonts w:eastAsiaTheme="minorEastAsia"/>
    </w:rPr>
  </w:style>
  <w:style w:type="paragraph" w:styleId="BalloonText">
    <w:name w:val="Balloon Text"/>
    <w:basedOn w:val="Normal"/>
    <w:link w:val="BalloonTextChar"/>
    <w:uiPriority w:val="99"/>
    <w:semiHidden/>
    <w:unhideWhenUsed/>
    <w:rsid w:val="00A54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27"/>
    <w:rPr>
      <w:rFonts w:ascii="Tahoma" w:hAnsi="Tahoma" w:cs="Tahoma"/>
      <w:sz w:val="16"/>
      <w:szCs w:val="16"/>
    </w:rPr>
  </w:style>
  <w:style w:type="table" w:styleId="TableGrid">
    <w:name w:val="Table Grid"/>
    <w:basedOn w:val="TableNormal"/>
    <w:uiPriority w:val="59"/>
    <w:rsid w:val="001C677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6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vingstoncountyhistorical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Adopted by the Board of Council, Livingston County Historical Society, 13 September 2010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Collection Management Policy</vt:lpstr>
    </vt:vector>
  </TitlesOfParts>
  <Company>Livingston County Historical Society</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Management Policy</dc:title>
  <dc:creator>Livingston County Historical Society, September 2010</dc:creator>
  <cp:lastModifiedBy>Jeanne Galbraith</cp:lastModifiedBy>
  <cp:revision>2</cp:revision>
  <cp:lastPrinted>2010-09-13T22:44:00Z</cp:lastPrinted>
  <dcterms:created xsi:type="dcterms:W3CDTF">2010-11-29T15:32:00Z</dcterms:created>
  <dcterms:modified xsi:type="dcterms:W3CDTF">2010-11-29T15:32:00Z</dcterms:modified>
</cp:coreProperties>
</file>