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40" w:tblpY="543"/>
        <w:tblW w:w="8478" w:type="dxa"/>
        <w:tblLook w:val="04A0" w:firstRow="1" w:lastRow="0" w:firstColumn="1" w:lastColumn="0" w:noHBand="0" w:noVBand="1"/>
      </w:tblPr>
      <w:tblGrid>
        <w:gridCol w:w="4158"/>
        <w:gridCol w:w="4320"/>
      </w:tblGrid>
      <w:tr w:rsidR="00EE06F5" w:rsidTr="00A60B84">
        <w:trPr>
          <w:trHeight w:val="957"/>
        </w:trPr>
        <w:tc>
          <w:tcPr>
            <w:tcW w:w="4158" w:type="dxa"/>
          </w:tcPr>
          <w:p w:rsidR="00EE06F5" w:rsidRPr="00B9119D" w:rsidRDefault="00EE06F5" w:rsidP="00BA0E45"/>
          <w:p w:rsidR="00EE06F5" w:rsidRPr="00B9119D" w:rsidRDefault="00A07FCC" w:rsidP="00BA0E45">
            <w:proofErr w:type="spellStart"/>
            <w:r w:rsidRPr="00B9119D">
              <w:t>Haudenosaunee</w:t>
            </w:r>
            <w:proofErr w:type="spellEnd"/>
            <w:r w:rsidR="00B9119D">
              <w:t>-Pre European Settlement</w:t>
            </w:r>
          </w:p>
          <w:p w:rsidR="00816FE2" w:rsidRDefault="00816FE2" w:rsidP="00BA0E45"/>
          <w:p w:rsidR="00A07FCC" w:rsidRPr="00B9119D" w:rsidRDefault="007D73BD" w:rsidP="00BA0E45">
            <w:r>
              <w:t>Relationship to the land</w:t>
            </w:r>
            <w:r w:rsidR="00014E2B">
              <w:t xml:space="preserve"> </w:t>
            </w:r>
          </w:p>
          <w:p w:rsidR="00816FE2" w:rsidRDefault="00816FE2" w:rsidP="00BA0E45">
            <w:r w:rsidRPr="00B9119D">
              <w:t>Connections to Flag-</w:t>
            </w:r>
            <w:r w:rsidR="00A60B84">
              <w:t>Blue/</w:t>
            </w:r>
            <w:r w:rsidRPr="00B9119D">
              <w:t>Genesee River</w:t>
            </w:r>
          </w:p>
          <w:p w:rsidR="00A07FCC" w:rsidRDefault="00A07FCC" w:rsidP="00BA0E45"/>
        </w:tc>
        <w:tc>
          <w:tcPr>
            <w:tcW w:w="4320" w:type="dxa"/>
          </w:tcPr>
          <w:p w:rsidR="007D73BD" w:rsidRDefault="007D73BD" w:rsidP="00BA0E45"/>
          <w:p w:rsidR="007D73BD" w:rsidRPr="00B9119D" w:rsidRDefault="007D73BD" w:rsidP="00BA0E45">
            <w:r w:rsidRPr="00B9119D">
              <w:t>Canoe</w:t>
            </w:r>
            <w:r>
              <w:t xml:space="preserve"> (a replica)</w:t>
            </w:r>
          </w:p>
          <w:p w:rsidR="00DC24A3" w:rsidRDefault="00DC24A3" w:rsidP="00BA0E45"/>
          <w:p w:rsidR="004B6581" w:rsidRDefault="004B6581" w:rsidP="00BA0E45">
            <w:pPr>
              <w:pStyle w:val="NoSpacing"/>
              <w:tabs>
                <w:tab w:val="left" w:pos="3494"/>
              </w:tabs>
            </w:pPr>
          </w:p>
        </w:tc>
      </w:tr>
      <w:tr w:rsidR="00EE06F5" w:rsidTr="00A60B84">
        <w:trPr>
          <w:trHeight w:val="904"/>
        </w:trPr>
        <w:tc>
          <w:tcPr>
            <w:tcW w:w="4158" w:type="dxa"/>
          </w:tcPr>
          <w:p w:rsidR="007D73BD" w:rsidRPr="007D73BD" w:rsidRDefault="007D73BD" w:rsidP="00BA0E45">
            <w:r w:rsidRPr="007D73BD">
              <w:t>Pioneer</w:t>
            </w:r>
            <w:r>
              <w:t>s  1790’s +</w:t>
            </w:r>
          </w:p>
          <w:p w:rsidR="007D73BD" w:rsidRPr="007D73BD" w:rsidRDefault="007D73BD" w:rsidP="00BA0E45"/>
          <w:p w:rsidR="00301AE9" w:rsidRPr="007D73BD" w:rsidRDefault="007D73BD" w:rsidP="00BA0E45">
            <w:r>
              <w:t>Relationship to Agriculture</w:t>
            </w:r>
            <w:r w:rsidR="00387755">
              <w:t>-</w:t>
            </w:r>
            <w:r w:rsidR="00301AE9">
              <w:t>Way of Life</w:t>
            </w:r>
          </w:p>
          <w:p w:rsidR="007D73BD" w:rsidRPr="007D73BD" w:rsidRDefault="00816FE2" w:rsidP="00BA0E45">
            <w:r w:rsidRPr="007D73BD">
              <w:t>Connectio</w:t>
            </w:r>
            <w:r w:rsidR="00A60B84">
              <w:t>ns to Flag-Yellow/</w:t>
            </w:r>
            <w:r>
              <w:t xml:space="preserve"> Agriculture</w:t>
            </w:r>
          </w:p>
          <w:p w:rsidR="00A07FCC" w:rsidRPr="007D73BD" w:rsidRDefault="00A07FCC" w:rsidP="00BA0E45"/>
        </w:tc>
        <w:tc>
          <w:tcPr>
            <w:tcW w:w="4320" w:type="dxa"/>
          </w:tcPr>
          <w:p w:rsidR="007D73BD" w:rsidRDefault="00731164" w:rsidP="00BA0E45">
            <w:pPr>
              <w:tabs>
                <w:tab w:val="left" w:pos="1105"/>
              </w:tabs>
            </w:pPr>
            <w:r>
              <w:t xml:space="preserve">Large </w:t>
            </w:r>
            <w:r w:rsidR="007D73BD">
              <w:t xml:space="preserve">Grain </w:t>
            </w:r>
            <w:r w:rsidR="00DC2A2F">
              <w:t>Scythe</w:t>
            </w:r>
            <w:r w:rsidR="007D73BD" w:rsidRPr="007D73BD">
              <w:t xml:space="preserve"> </w:t>
            </w:r>
          </w:p>
          <w:p w:rsidR="00AF2129" w:rsidRDefault="00AF2129" w:rsidP="00BA0E45">
            <w:pPr>
              <w:tabs>
                <w:tab w:val="left" w:pos="1105"/>
              </w:tabs>
            </w:pPr>
          </w:p>
          <w:p w:rsidR="00AF2129" w:rsidRDefault="00AF2129" w:rsidP="00BA0E45"/>
          <w:p w:rsidR="00AF2129" w:rsidRDefault="00AF2129" w:rsidP="00BA0E45"/>
          <w:p w:rsidR="00301AE9" w:rsidRPr="00AF2129" w:rsidRDefault="00301AE9" w:rsidP="00BA0E45"/>
        </w:tc>
      </w:tr>
      <w:tr w:rsidR="00EE06F5" w:rsidTr="00A60B84">
        <w:trPr>
          <w:trHeight w:val="957"/>
        </w:trPr>
        <w:tc>
          <w:tcPr>
            <w:tcW w:w="4158" w:type="dxa"/>
          </w:tcPr>
          <w:p w:rsidR="00B9119D" w:rsidRPr="007D73BD" w:rsidRDefault="00B9119D" w:rsidP="00BA0E45">
            <w:r w:rsidRPr="007D73BD">
              <w:t>First Industrial Revolution</w:t>
            </w:r>
            <w:r w:rsidR="00816FE2">
              <w:t xml:space="preserve"> @ 1830</w:t>
            </w:r>
          </w:p>
          <w:p w:rsidR="00B9119D" w:rsidRPr="007D73BD" w:rsidRDefault="00B9119D" w:rsidP="00BA0E45"/>
          <w:p w:rsidR="00B9119D" w:rsidRDefault="00B9119D" w:rsidP="00BA0E45">
            <w:r w:rsidRPr="007D73BD">
              <w:t>Genesee Valley Canal</w:t>
            </w:r>
            <w:r w:rsidR="00301AE9">
              <w:t xml:space="preserve"> -1836 started </w:t>
            </w:r>
          </w:p>
          <w:p w:rsidR="00301AE9" w:rsidRDefault="00301AE9" w:rsidP="00BA0E45">
            <w:r>
              <w:t>1840 Rochester to Mt. Morris</w:t>
            </w:r>
          </w:p>
          <w:p w:rsidR="00301AE9" w:rsidRDefault="00A60B84" w:rsidP="00BA0E45">
            <w:r>
              <w:t xml:space="preserve">Goods/lumber </w:t>
            </w:r>
            <w:r w:rsidR="00387755">
              <w:t>transported across the land</w:t>
            </w:r>
            <w:r>
              <w:t xml:space="preserve">. </w:t>
            </w:r>
            <w:r w:rsidR="00301AE9">
              <w:t>Remnant forms the Genesee Valley Greenway</w:t>
            </w:r>
          </w:p>
          <w:p w:rsidR="00A07FCC" w:rsidRPr="007D73BD" w:rsidRDefault="00A07FCC" w:rsidP="00BA0E45"/>
        </w:tc>
        <w:tc>
          <w:tcPr>
            <w:tcW w:w="4320" w:type="dxa"/>
          </w:tcPr>
          <w:p w:rsidR="007D73BD" w:rsidRDefault="00816FE2" w:rsidP="00BA0E45">
            <w:r>
              <w:t xml:space="preserve">1844 </w:t>
            </w:r>
            <w:r w:rsidR="007D73BD">
              <w:t>Canal poster-advertising times-use scan</w:t>
            </w:r>
          </w:p>
          <w:p w:rsidR="00A07FCC" w:rsidRDefault="00014E2B" w:rsidP="00BA0E45">
            <w:r>
              <w:t xml:space="preserve"> </w:t>
            </w:r>
            <w:r w:rsidR="00731164">
              <w:t xml:space="preserve"> </w:t>
            </w:r>
          </w:p>
        </w:tc>
      </w:tr>
      <w:tr w:rsidR="00EE06F5" w:rsidTr="00A60B84">
        <w:trPr>
          <w:trHeight w:val="904"/>
        </w:trPr>
        <w:tc>
          <w:tcPr>
            <w:tcW w:w="4158" w:type="dxa"/>
          </w:tcPr>
          <w:p w:rsidR="00B9119D" w:rsidRDefault="006F125B" w:rsidP="00BA0E45">
            <w:r>
              <w:t>Genesee Valley Hunt</w:t>
            </w:r>
          </w:p>
          <w:p w:rsidR="00387755" w:rsidRPr="007D73BD" w:rsidRDefault="006F125B" w:rsidP="00BA0E45">
            <w:r>
              <w:t>Nurseries and Canning</w:t>
            </w:r>
            <w:r w:rsidR="00DC2A2F">
              <w:t xml:space="preserve"> </w:t>
            </w:r>
          </w:p>
          <w:p w:rsidR="00EE06F5" w:rsidRPr="007D73BD" w:rsidRDefault="006F125B" w:rsidP="00A60B84">
            <w:r>
              <w:t>Green on Flag</w:t>
            </w:r>
            <w:bookmarkStart w:id="0" w:name="_GoBack"/>
            <w:bookmarkEnd w:id="0"/>
          </w:p>
        </w:tc>
        <w:tc>
          <w:tcPr>
            <w:tcW w:w="4320" w:type="dxa"/>
          </w:tcPr>
          <w:p w:rsidR="00302676" w:rsidRDefault="006F125B" w:rsidP="00BA0E45">
            <w:r>
              <w:t>Hunt Hat</w:t>
            </w:r>
          </w:p>
          <w:p w:rsidR="006F125B" w:rsidRPr="007D73BD" w:rsidRDefault="006F125B" w:rsidP="00BA0E45">
            <w:r>
              <w:t>Canning Jar Label?</w:t>
            </w:r>
          </w:p>
          <w:p w:rsidR="007D73BD" w:rsidRDefault="007D73BD" w:rsidP="00BA0E45"/>
          <w:p w:rsidR="00EE06F5" w:rsidRDefault="00EE06F5" w:rsidP="00BA0E45"/>
        </w:tc>
      </w:tr>
      <w:tr w:rsidR="00EE06F5" w:rsidTr="00A60B84">
        <w:trPr>
          <w:trHeight w:val="957"/>
        </w:trPr>
        <w:tc>
          <w:tcPr>
            <w:tcW w:w="4158" w:type="dxa"/>
          </w:tcPr>
          <w:p w:rsidR="00EE06F5" w:rsidRDefault="00301AE9" w:rsidP="00BA0E45">
            <w:r>
              <w:t>Early 20</w:t>
            </w:r>
            <w:r w:rsidRPr="00301AE9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7D73BD" w:rsidRDefault="007D73BD" w:rsidP="00BA0E45">
            <w:r>
              <w:t xml:space="preserve">Salt Mine </w:t>
            </w:r>
          </w:p>
          <w:p w:rsidR="00014E2B" w:rsidRDefault="00816FE2" w:rsidP="00BA0E45">
            <w:r>
              <w:t>Connections to Flag-white salt line</w:t>
            </w:r>
          </w:p>
          <w:p w:rsidR="00301AE9" w:rsidRDefault="00301AE9" w:rsidP="00BA0E45">
            <w:r>
              <w:t xml:space="preserve">Relationship to the land beneath </w:t>
            </w:r>
          </w:p>
          <w:p w:rsidR="00731164" w:rsidRDefault="00731164" w:rsidP="00BA0E45">
            <w:r>
              <w:t>National and International significance</w:t>
            </w:r>
          </w:p>
        </w:tc>
        <w:tc>
          <w:tcPr>
            <w:tcW w:w="4320" w:type="dxa"/>
          </w:tcPr>
          <w:p w:rsidR="00EE06F5" w:rsidRDefault="00301AE9" w:rsidP="00BA0E45">
            <w:r>
              <w:t>Hat with headlight</w:t>
            </w:r>
          </w:p>
          <w:p w:rsidR="00302676" w:rsidRDefault="00816FE2" w:rsidP="00BA0E45">
            <w:r>
              <w:t>Images of miner</w:t>
            </w:r>
            <w:r w:rsidR="00BA0E45">
              <w:t>s</w:t>
            </w:r>
            <w:r>
              <w:t xml:space="preserve"> including an immigrant miner</w:t>
            </w:r>
            <w:r w:rsidR="00DC24A3">
              <w:t xml:space="preserve">. </w:t>
            </w:r>
          </w:p>
          <w:p w:rsidR="00731164" w:rsidRDefault="00731164" w:rsidP="00BA0E45"/>
          <w:p w:rsidR="00731164" w:rsidRDefault="00731164" w:rsidP="00BA0E45"/>
        </w:tc>
      </w:tr>
      <w:tr w:rsidR="00816FE2" w:rsidTr="00A60B84">
        <w:trPr>
          <w:trHeight w:val="957"/>
        </w:trPr>
        <w:tc>
          <w:tcPr>
            <w:tcW w:w="4158" w:type="dxa"/>
          </w:tcPr>
          <w:p w:rsidR="00816FE2" w:rsidRDefault="00BA0E45" w:rsidP="00BA0E45">
            <w:r>
              <w:t xml:space="preserve">Late </w:t>
            </w:r>
            <w:r w:rsidR="00816FE2">
              <w:t>20</w:t>
            </w:r>
            <w:r w:rsidR="00816FE2" w:rsidRPr="00816FE2">
              <w:rPr>
                <w:vertAlign w:val="superscript"/>
              </w:rPr>
              <w:t>th</w:t>
            </w:r>
            <w:r w:rsidR="00816FE2">
              <w:t xml:space="preserve"> Century </w:t>
            </w:r>
          </w:p>
          <w:p w:rsidR="00816FE2" w:rsidRDefault="00816FE2" w:rsidP="00BA0E45">
            <w:r>
              <w:t>1980’s    390 built</w:t>
            </w:r>
          </w:p>
        </w:tc>
        <w:tc>
          <w:tcPr>
            <w:tcW w:w="4320" w:type="dxa"/>
          </w:tcPr>
          <w:p w:rsidR="00816FE2" w:rsidRDefault="00DC2A2F" w:rsidP="00BA0E45">
            <w:r>
              <w:t>390 mile marker</w:t>
            </w:r>
          </w:p>
          <w:p w:rsidR="00DC2A2F" w:rsidRDefault="00DC2A2F" w:rsidP="00BA0E45">
            <w:r>
              <w:t>Early stone mile marker</w:t>
            </w:r>
          </w:p>
          <w:p w:rsidR="00387755" w:rsidRDefault="00387755" w:rsidP="00BA0E45"/>
        </w:tc>
      </w:tr>
      <w:tr w:rsidR="00EE06F5" w:rsidTr="00A60B84">
        <w:trPr>
          <w:trHeight w:val="332"/>
        </w:trPr>
        <w:tc>
          <w:tcPr>
            <w:tcW w:w="4158" w:type="dxa"/>
          </w:tcPr>
          <w:p w:rsidR="00B9119D" w:rsidRDefault="00A33E87" w:rsidP="00BA0E45">
            <w:r>
              <w:t>Later 20</w:t>
            </w:r>
            <w:r w:rsidRPr="00A33E87">
              <w:rPr>
                <w:vertAlign w:val="superscript"/>
              </w:rPr>
              <w:t>th</w:t>
            </w:r>
            <w:r>
              <w:t xml:space="preserve"> </w:t>
            </w:r>
            <w:r w:rsidR="00B9119D">
              <w:t>Century</w:t>
            </w:r>
          </w:p>
          <w:p w:rsidR="00387755" w:rsidRPr="007D73BD" w:rsidRDefault="00387755" w:rsidP="00BA0E45">
            <w:r>
              <w:t>Genesee Valley Conservancy begins 1990. Dedicated to open space and preservation.</w:t>
            </w:r>
            <w:r w:rsidR="00DC2A2F">
              <w:t xml:space="preserve"> </w:t>
            </w:r>
            <w:r w:rsidRPr="007D73BD">
              <w:t>The Genesee Valley Hunt</w:t>
            </w:r>
            <w:r>
              <w:t xml:space="preserve"> (longest continuous fox hunt in US.  1876-present. National/ International significance) rides on Conservancy land </w:t>
            </w:r>
          </w:p>
          <w:p w:rsidR="00B9119D" w:rsidRDefault="00A60B84" w:rsidP="00BA0E45">
            <w:r>
              <w:t>Connections to Flag-Green</w:t>
            </w:r>
          </w:p>
          <w:p w:rsidR="00EE06F5" w:rsidRDefault="00EE06F5" w:rsidP="00BA0E45"/>
        </w:tc>
        <w:tc>
          <w:tcPr>
            <w:tcW w:w="4320" w:type="dxa"/>
          </w:tcPr>
          <w:p w:rsidR="00014E2B" w:rsidRDefault="00731164" w:rsidP="00BA0E45">
            <w:r>
              <w:t xml:space="preserve">Map of conservancy land </w:t>
            </w:r>
            <w:r w:rsidR="00816FE2">
              <w:t xml:space="preserve"> </w:t>
            </w:r>
            <w:r w:rsidR="00387755">
              <w:t>and logo</w:t>
            </w:r>
          </w:p>
          <w:p w:rsidR="00816FE2" w:rsidRDefault="00387755" w:rsidP="00BA0E45">
            <w:r>
              <w:t>Genesee Valley Hunt Hat</w:t>
            </w:r>
          </w:p>
          <w:p w:rsidR="00014E2B" w:rsidRDefault="00014E2B" w:rsidP="00BA0E45"/>
          <w:p w:rsidR="00731164" w:rsidRDefault="00816FE2" w:rsidP="00BA0E45">
            <w:r>
              <w:t xml:space="preserve"> </w:t>
            </w:r>
          </w:p>
        </w:tc>
      </w:tr>
    </w:tbl>
    <w:p w:rsidR="00CC25CB" w:rsidRDefault="00CC25CB"/>
    <w:sectPr w:rsidR="00CC2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FA" w:rsidRDefault="00527BFA" w:rsidP="00EE06F5">
      <w:pPr>
        <w:spacing w:after="0" w:line="240" w:lineRule="auto"/>
      </w:pPr>
      <w:r>
        <w:separator/>
      </w:r>
    </w:p>
  </w:endnote>
  <w:endnote w:type="continuationSeparator" w:id="0">
    <w:p w:rsidR="00527BFA" w:rsidRDefault="00527BFA" w:rsidP="00EE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29" w:rsidRDefault="00AF2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29" w:rsidRDefault="00AF2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29" w:rsidRDefault="00AF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FA" w:rsidRDefault="00527BFA" w:rsidP="00EE06F5">
      <w:pPr>
        <w:spacing w:after="0" w:line="240" w:lineRule="auto"/>
      </w:pPr>
      <w:r>
        <w:separator/>
      </w:r>
    </w:p>
  </w:footnote>
  <w:footnote w:type="continuationSeparator" w:id="0">
    <w:p w:rsidR="00527BFA" w:rsidRDefault="00527BFA" w:rsidP="00EE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29" w:rsidRDefault="00AF2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76" w:rsidRPr="00EE06F5" w:rsidRDefault="00302676" w:rsidP="00EE06F5">
    <w:pPr>
      <w:pStyle w:val="Header"/>
      <w:jc w:val="center"/>
      <w:rPr>
        <w:i/>
        <w:sz w:val="32"/>
        <w:szCs w:val="32"/>
      </w:rPr>
    </w:pPr>
    <w:r w:rsidRPr="00EE06F5">
      <w:rPr>
        <w:i/>
        <w:sz w:val="32"/>
        <w:szCs w:val="32"/>
      </w:rPr>
      <w:t>LIVINGSTON COUNTY HISTORICAL SOCIETY PERMANENT EXHIBIT PLAN</w:t>
    </w:r>
  </w:p>
  <w:p w:rsidR="00302676" w:rsidRDefault="00302676">
    <w:pPr>
      <w:pStyle w:val="Header"/>
    </w:pPr>
  </w:p>
  <w:p w:rsidR="00302676" w:rsidRDefault="00302676">
    <w:pPr>
      <w:pStyle w:val="Header"/>
    </w:pPr>
    <w:r w:rsidRPr="00EE06F5">
      <w:rPr>
        <w:b/>
        <w:sz w:val="28"/>
        <w:szCs w:val="28"/>
      </w:rPr>
      <w:t>TIME PERIOD</w:t>
    </w:r>
    <w:r>
      <w:tab/>
      <w:t xml:space="preserve">                                       </w:t>
    </w:r>
    <w:r w:rsidRPr="00EE06F5">
      <w:rPr>
        <w:b/>
        <w:sz w:val="28"/>
        <w:szCs w:val="28"/>
      </w:rPr>
      <w:t>ARTIFACT</w:t>
    </w:r>
  </w:p>
  <w:p w:rsidR="00302676" w:rsidRDefault="00302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29" w:rsidRDefault="00AF2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F5"/>
    <w:rsid w:val="00014E2B"/>
    <w:rsid w:val="00113BF4"/>
    <w:rsid w:val="0019515B"/>
    <w:rsid w:val="00301AE9"/>
    <w:rsid w:val="00302676"/>
    <w:rsid w:val="00357183"/>
    <w:rsid w:val="00387755"/>
    <w:rsid w:val="004B6581"/>
    <w:rsid w:val="00527BFA"/>
    <w:rsid w:val="0055286A"/>
    <w:rsid w:val="005F2014"/>
    <w:rsid w:val="006331E9"/>
    <w:rsid w:val="006D7254"/>
    <w:rsid w:val="006F125B"/>
    <w:rsid w:val="00731164"/>
    <w:rsid w:val="00740D0B"/>
    <w:rsid w:val="007D73BD"/>
    <w:rsid w:val="00816FE2"/>
    <w:rsid w:val="00893A27"/>
    <w:rsid w:val="00A02841"/>
    <w:rsid w:val="00A07FCC"/>
    <w:rsid w:val="00A33E87"/>
    <w:rsid w:val="00A60B84"/>
    <w:rsid w:val="00AE1778"/>
    <w:rsid w:val="00AF2129"/>
    <w:rsid w:val="00B9119D"/>
    <w:rsid w:val="00BA0E45"/>
    <w:rsid w:val="00CC25CB"/>
    <w:rsid w:val="00DC24A3"/>
    <w:rsid w:val="00DC2A2F"/>
    <w:rsid w:val="00EC59F4"/>
    <w:rsid w:val="00E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F5"/>
  </w:style>
  <w:style w:type="paragraph" w:styleId="Footer">
    <w:name w:val="footer"/>
    <w:basedOn w:val="Normal"/>
    <w:link w:val="FooterChar"/>
    <w:uiPriority w:val="99"/>
    <w:unhideWhenUsed/>
    <w:rsid w:val="00EE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F5"/>
  </w:style>
  <w:style w:type="paragraph" w:styleId="BalloonText">
    <w:name w:val="Balloon Text"/>
    <w:basedOn w:val="Normal"/>
    <w:link w:val="BalloonTextChar"/>
    <w:uiPriority w:val="99"/>
    <w:semiHidden/>
    <w:unhideWhenUsed/>
    <w:rsid w:val="00E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2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F5"/>
  </w:style>
  <w:style w:type="paragraph" w:styleId="Footer">
    <w:name w:val="footer"/>
    <w:basedOn w:val="Normal"/>
    <w:link w:val="FooterChar"/>
    <w:uiPriority w:val="99"/>
    <w:unhideWhenUsed/>
    <w:rsid w:val="00EE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F5"/>
  </w:style>
  <w:style w:type="paragraph" w:styleId="BalloonText">
    <w:name w:val="Balloon Text"/>
    <w:basedOn w:val="Normal"/>
    <w:link w:val="BalloonTextChar"/>
    <w:uiPriority w:val="99"/>
    <w:semiHidden/>
    <w:unhideWhenUsed/>
    <w:rsid w:val="00E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2011-06-13T15:39:00Z</dcterms:created>
  <dcterms:modified xsi:type="dcterms:W3CDTF">2011-11-07T17:19:00Z</dcterms:modified>
</cp:coreProperties>
</file>